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C3" w:rsidRPr="00EC6636" w:rsidRDefault="00E44CC3" w:rsidP="007B1955">
      <w:pPr>
        <w:tabs>
          <w:tab w:val="left" w:pos="284"/>
        </w:tabs>
        <w:spacing w:line="360" w:lineRule="auto"/>
        <w:rPr>
          <w:color w:val="0D0D0D" w:themeColor="text1" w:themeTint="F2"/>
          <w:sz w:val="36"/>
        </w:rPr>
      </w:pPr>
      <w:r w:rsidRPr="00EC6636">
        <w:rPr>
          <w:color w:val="0D0D0D" w:themeColor="text1" w:themeTint="F2"/>
          <w:sz w:val="36"/>
        </w:rPr>
        <w:t>Utveckla Örbyhus Tobo Vendel</w:t>
      </w:r>
    </w:p>
    <w:p w:rsidR="00D2552E" w:rsidRDefault="00E44CC3" w:rsidP="007B1955">
      <w:pPr>
        <w:tabs>
          <w:tab w:val="left" w:pos="284"/>
        </w:tabs>
        <w:spacing w:line="360" w:lineRule="auto"/>
        <w:rPr>
          <w:color w:val="0D0D0D" w:themeColor="text1" w:themeTint="F2"/>
          <w:sz w:val="36"/>
        </w:rPr>
      </w:pPr>
      <w:r w:rsidRPr="00EC6636">
        <w:rPr>
          <w:color w:val="0D0D0D" w:themeColor="text1" w:themeTint="F2"/>
          <w:sz w:val="36"/>
        </w:rPr>
        <w:t>Utvecklingsplan 2025</w:t>
      </w:r>
    </w:p>
    <w:p w:rsidR="00E44CC3" w:rsidRPr="00EC6636" w:rsidRDefault="001D084D" w:rsidP="007B1955">
      <w:pPr>
        <w:tabs>
          <w:tab w:val="left" w:pos="284"/>
        </w:tabs>
        <w:spacing w:line="360" w:lineRule="auto"/>
        <w:rPr>
          <w:color w:val="0D0D0D" w:themeColor="text1" w:themeTint="F2"/>
          <w:sz w:val="36"/>
        </w:rPr>
      </w:pPr>
      <w:r>
        <w:rPr>
          <w:color w:val="0D0D0D" w:themeColor="text1" w:themeTint="F2"/>
          <w:sz w:val="36"/>
        </w:rPr>
        <w:t xml:space="preserve">UTKAST till årsmötet </w:t>
      </w:r>
      <w:r w:rsidR="00EC6636" w:rsidRPr="00EC6636">
        <w:rPr>
          <w:color w:val="0D0D0D" w:themeColor="text1" w:themeTint="F2"/>
          <w:sz w:val="36"/>
        </w:rPr>
        <w:t>2016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id w:val="1046838135"/>
        <w:docPartObj>
          <w:docPartGallery w:val="Table of Contents"/>
          <w:docPartUnique/>
        </w:docPartObj>
      </w:sdtPr>
      <w:sdtContent>
        <w:p w:rsidR="00B944D8" w:rsidRPr="00EC6636" w:rsidRDefault="00B944D8" w:rsidP="007B1955">
          <w:pPr>
            <w:pStyle w:val="Innehllsfrteckningsrubrik"/>
            <w:spacing w:line="360" w:lineRule="auto"/>
            <w:rPr>
              <w:rFonts w:asciiTheme="minorHAnsi" w:hAnsiTheme="minorHAnsi"/>
              <w:color w:val="0D0D0D" w:themeColor="text1" w:themeTint="F2"/>
            </w:rPr>
          </w:pPr>
          <w:r w:rsidRPr="00EC6636">
            <w:rPr>
              <w:rFonts w:asciiTheme="minorHAnsi" w:hAnsiTheme="minorHAnsi"/>
              <w:color w:val="0D0D0D" w:themeColor="text1" w:themeTint="F2"/>
            </w:rPr>
            <w:t>Innehåll</w:t>
          </w:r>
        </w:p>
        <w:p w:rsidR="001D084D" w:rsidRDefault="00940C57">
          <w:pPr>
            <w:pStyle w:val="Innehll1"/>
            <w:rPr>
              <w:rFonts w:eastAsiaTheme="minorEastAsia"/>
              <w:noProof/>
              <w:lang w:eastAsia="sv-SE"/>
            </w:rPr>
          </w:pPr>
          <w:r w:rsidRPr="00EC6636">
            <w:rPr>
              <w:color w:val="0D0D0D" w:themeColor="text1" w:themeTint="F2"/>
            </w:rPr>
            <w:fldChar w:fldCharType="begin"/>
          </w:r>
          <w:r w:rsidR="00B944D8" w:rsidRPr="00EC6636">
            <w:rPr>
              <w:color w:val="0D0D0D" w:themeColor="text1" w:themeTint="F2"/>
            </w:rPr>
            <w:instrText xml:space="preserve"> TOC \o "1-3" \h \z \u </w:instrText>
          </w:r>
          <w:r w:rsidRPr="00EC6636">
            <w:rPr>
              <w:color w:val="0D0D0D" w:themeColor="text1" w:themeTint="F2"/>
            </w:rPr>
            <w:fldChar w:fldCharType="separate"/>
          </w:r>
          <w:hyperlink w:anchor="_Toc441307104" w:history="1">
            <w:r w:rsidR="001D084D" w:rsidRPr="00AB35D9">
              <w:rPr>
                <w:rStyle w:val="Hyperlnk"/>
                <w:noProof/>
              </w:rPr>
              <w:t>1.</w:t>
            </w:r>
            <w:r w:rsidR="001D084D">
              <w:rPr>
                <w:rFonts w:eastAsiaTheme="minorEastAsia"/>
                <w:noProof/>
                <w:lang w:eastAsia="sv-SE"/>
              </w:rPr>
              <w:tab/>
            </w:r>
            <w:r w:rsidR="001D084D" w:rsidRPr="00AB35D9">
              <w:rPr>
                <w:rStyle w:val="Hyperlnk"/>
                <w:noProof/>
              </w:rPr>
              <w:t>Om Örbyhus Tobo Vendel</w:t>
            </w:r>
            <w:r w:rsidR="001D084D">
              <w:rPr>
                <w:noProof/>
                <w:webHidden/>
              </w:rPr>
              <w:tab/>
            </w:r>
            <w:r w:rsidR="001D084D">
              <w:rPr>
                <w:noProof/>
                <w:webHidden/>
              </w:rPr>
              <w:fldChar w:fldCharType="begin"/>
            </w:r>
            <w:r w:rsidR="001D084D">
              <w:rPr>
                <w:noProof/>
                <w:webHidden/>
              </w:rPr>
              <w:instrText xml:space="preserve"> PAGEREF _Toc441307104 \h </w:instrText>
            </w:r>
            <w:r w:rsidR="001D084D">
              <w:rPr>
                <w:noProof/>
                <w:webHidden/>
              </w:rPr>
            </w:r>
            <w:r w:rsidR="001D084D">
              <w:rPr>
                <w:noProof/>
                <w:webHidden/>
              </w:rPr>
              <w:fldChar w:fldCharType="separate"/>
            </w:r>
            <w:r w:rsidR="001D084D">
              <w:rPr>
                <w:noProof/>
                <w:webHidden/>
              </w:rPr>
              <w:t>2</w:t>
            </w:r>
            <w:r w:rsidR="001D084D"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05" w:history="1">
            <w:r w:rsidRPr="00AB35D9">
              <w:rPr>
                <w:rStyle w:val="Hyperlnk"/>
                <w:noProof/>
              </w:rPr>
              <w:t>1.1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Historia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06" w:history="1">
            <w:r w:rsidRPr="00AB35D9">
              <w:rPr>
                <w:rStyle w:val="Hyperlnk"/>
                <w:noProof/>
              </w:rPr>
              <w:t>1.2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Befolkning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07" w:history="1">
            <w:r w:rsidRPr="00AB35D9">
              <w:rPr>
                <w:rStyle w:val="Hyperlnk"/>
                <w:noProof/>
              </w:rPr>
              <w:t>1.3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Utveckla Örbyhus Tobo Vendel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41307108" w:history="1">
            <w:r w:rsidRPr="00AB35D9">
              <w:rPr>
                <w:rStyle w:val="Hyperlnk"/>
                <w:noProof/>
              </w:rPr>
              <w:t>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Om utvecklingsplanen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09" w:history="1">
            <w:r w:rsidRPr="00AB35D9">
              <w:rPr>
                <w:rStyle w:val="Hyperlnk"/>
                <w:noProof/>
              </w:rPr>
              <w:t>2.1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Utvecklingsplanens ansats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10" w:history="1">
            <w:r w:rsidRPr="00AB35D9">
              <w:rPr>
                <w:rStyle w:val="Hyperlnk"/>
                <w:noProof/>
              </w:rPr>
              <w:t>2.2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Utvecklingsplanens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11" w:history="1">
            <w:r w:rsidRPr="00AB35D9">
              <w:rPr>
                <w:rStyle w:val="Hyperlnk"/>
                <w:noProof/>
              </w:rPr>
              <w:t>2.3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Utvecklingsplanens koppling till kommunens 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12" w:history="1">
            <w:r w:rsidRPr="00AB35D9">
              <w:rPr>
                <w:rStyle w:val="Hyperlnk"/>
                <w:noProof/>
              </w:rPr>
              <w:t>2.4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Utvecklingsplanens koppling till årlig verksamhetsplan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13" w:history="1">
            <w:r w:rsidRPr="00AB35D9">
              <w:rPr>
                <w:rStyle w:val="Hyperlnk"/>
                <w:noProof/>
              </w:rPr>
              <w:t>2.5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Vad händer efter 2025?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41307114" w:history="1">
            <w:r w:rsidRPr="00AB35D9">
              <w:rPr>
                <w:rStyle w:val="Hyperlnk"/>
                <w:noProof/>
              </w:rPr>
              <w:t>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Utvecklingsplan 2025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15" w:history="1">
            <w:r w:rsidRPr="00AB35D9">
              <w:rPr>
                <w:rStyle w:val="Hyperlnk"/>
                <w:noProof/>
              </w:rPr>
              <w:t>3.1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Infrastruktur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16" w:history="1">
            <w:r w:rsidRPr="00AB35D9">
              <w:rPr>
                <w:rStyle w:val="Hyperlnk"/>
                <w:noProof/>
              </w:rPr>
              <w:t>3.1.1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Entréer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17" w:history="1">
            <w:r w:rsidRPr="00AB35D9">
              <w:rPr>
                <w:rStyle w:val="Hyperlnk"/>
                <w:noProof/>
              </w:rPr>
              <w:t>3.1.2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Cykel- och gångvägar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18" w:history="1">
            <w:r w:rsidRPr="00AB35D9">
              <w:rPr>
                <w:rStyle w:val="Hyperlnk"/>
                <w:noProof/>
              </w:rPr>
              <w:t>3.1.3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Trafiksäkerhet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19" w:history="1">
            <w:r w:rsidRPr="00AB35D9">
              <w:rPr>
                <w:rStyle w:val="Hyperlnk"/>
                <w:noProof/>
              </w:rPr>
              <w:t>3.1.4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Belysning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20" w:history="1">
            <w:r w:rsidRPr="00AB35D9">
              <w:rPr>
                <w:rStyle w:val="Hyperlnk"/>
                <w:noProof/>
              </w:rPr>
              <w:t>3.1.5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Fiber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21" w:history="1">
            <w:r w:rsidRPr="00AB35D9">
              <w:rPr>
                <w:rStyle w:val="Hyperlnk"/>
                <w:noProof/>
              </w:rPr>
              <w:t>3.1.6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Bebyggelse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22" w:history="1">
            <w:r w:rsidRPr="00AB35D9">
              <w:rPr>
                <w:rStyle w:val="Hyperlnk"/>
                <w:noProof/>
              </w:rPr>
              <w:t>3.1.7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Rekreationsmiljöer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23" w:history="1">
            <w:r w:rsidRPr="00AB35D9">
              <w:rPr>
                <w:rStyle w:val="Hyperlnk"/>
                <w:noProof/>
              </w:rPr>
              <w:t>3.1.8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Kollektivtrafik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24" w:history="1">
            <w:r w:rsidRPr="00AB35D9">
              <w:rPr>
                <w:rStyle w:val="Hyperlnk"/>
                <w:noProof/>
              </w:rPr>
              <w:t>3.2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Mötesplatser och servicepunkter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25" w:history="1">
            <w:r w:rsidRPr="00AB35D9">
              <w:rPr>
                <w:rStyle w:val="Hyperlnk"/>
                <w:noProof/>
              </w:rPr>
              <w:t>3.3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Aktiviteter och evenemang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26" w:history="1">
            <w:r w:rsidRPr="00AB35D9">
              <w:rPr>
                <w:rStyle w:val="Hyperlnk"/>
                <w:noProof/>
              </w:rPr>
              <w:t>3.4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Natur, kultur och turism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27" w:history="1">
            <w:r w:rsidRPr="00AB35D9">
              <w:rPr>
                <w:rStyle w:val="Hyperlnk"/>
                <w:noProof/>
              </w:rPr>
              <w:t>3.5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Samverkan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41307128" w:history="1">
            <w:r w:rsidRPr="00AB35D9">
              <w:rPr>
                <w:rStyle w:val="Hyperlnk"/>
                <w:noProof/>
              </w:rPr>
              <w:t>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Lokal ekonomisk analys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4D" w:rsidRDefault="001D084D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41307129" w:history="1">
            <w:r w:rsidRPr="00AB35D9">
              <w:rPr>
                <w:rStyle w:val="Hyperlnk"/>
                <w:noProof/>
              </w:rPr>
              <w:t>4.1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AB35D9">
              <w:rPr>
                <w:rStyle w:val="Hyperlnk"/>
                <w:noProof/>
              </w:rPr>
              <w:t>Tobo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_Toc441307129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3C5" w:rsidRPr="00EC6636" w:rsidRDefault="00940C57" w:rsidP="007B1955">
          <w:pPr>
            <w:spacing w:line="360" w:lineRule="auto"/>
            <w:rPr>
              <w:color w:val="0D0D0D" w:themeColor="text1" w:themeTint="F2"/>
            </w:rPr>
          </w:pPr>
          <w:r w:rsidRPr="00EC6636">
            <w:rPr>
              <w:color w:val="0D0D0D" w:themeColor="text1" w:themeTint="F2"/>
            </w:rPr>
            <w:lastRenderedPageBreak/>
            <w:fldChar w:fldCharType="end"/>
          </w:r>
        </w:p>
      </w:sdtContent>
    </w:sdt>
    <w:p w:rsidR="007B1955" w:rsidRPr="00EC6636" w:rsidRDefault="007B1955" w:rsidP="007B1955">
      <w:pPr>
        <w:pStyle w:val="Rubrik1"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r w:rsidRPr="00EC6636">
        <w:rPr>
          <w:rFonts w:asciiTheme="minorHAnsi" w:hAnsiTheme="minorHAnsi"/>
          <w:noProof/>
          <w:color w:val="0D0D0D" w:themeColor="text1" w:themeTint="F2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495935</wp:posOffset>
            </wp:positionV>
            <wp:extent cx="1962150" cy="3114675"/>
            <wp:effectExtent l="19050" t="0" r="0" b="0"/>
            <wp:wrapTight wrapText="bothSides">
              <wp:wrapPolygon edited="0">
                <wp:start x="-210" y="0"/>
                <wp:lineTo x="-210" y="21534"/>
                <wp:lineTo x="21600" y="21534"/>
                <wp:lineTo x="21600" y="0"/>
                <wp:lineTo x="-21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Toc441307104"/>
      <w:r w:rsidRPr="00EC6636">
        <w:rPr>
          <w:rFonts w:asciiTheme="minorHAnsi" w:hAnsiTheme="minorHAnsi"/>
          <w:color w:val="0D0D0D" w:themeColor="text1" w:themeTint="F2"/>
        </w:rPr>
        <w:t>Om Ö</w:t>
      </w:r>
      <w:r w:rsidR="005342CB" w:rsidRPr="00EC6636">
        <w:rPr>
          <w:rFonts w:asciiTheme="minorHAnsi" w:hAnsiTheme="minorHAnsi"/>
          <w:color w:val="0D0D0D" w:themeColor="text1" w:themeTint="F2"/>
        </w:rPr>
        <w:t>rbyhus Tobo Vendel</w:t>
      </w:r>
      <w:bookmarkEnd w:id="0"/>
      <w:r w:rsidR="005342CB" w:rsidRPr="00EC6636">
        <w:rPr>
          <w:rFonts w:asciiTheme="minorHAnsi" w:hAnsiTheme="minorHAnsi"/>
          <w:color w:val="0D0D0D" w:themeColor="text1" w:themeTint="F2"/>
        </w:rPr>
        <w:t xml:space="preserve"> </w:t>
      </w:r>
    </w:p>
    <w:p w:rsidR="0037239B" w:rsidRPr="00EC6636" w:rsidRDefault="0037239B" w:rsidP="007B1955">
      <w:pPr>
        <w:spacing w:line="360" w:lineRule="auto"/>
        <w:rPr>
          <w:color w:val="333333"/>
          <w:shd w:val="clear" w:color="auto" w:fill="FFFFFF"/>
        </w:rPr>
      </w:pPr>
      <w:r w:rsidRPr="00EC6636">
        <w:rPr>
          <w:color w:val="333333"/>
          <w:shd w:val="clear" w:color="auto" w:fill="FFFFFF"/>
        </w:rPr>
        <w:t>Paraplybegreppet ÖTV omfattar i princip alla med postort Örbyhus och Tobo, dvs Örbyhus tätort, Tobo täort, byar i motsvarande Tegelsmora socken: Agnebo, Bennarby, Berg, Bol, Broddby, Elgarbo, Elsarby, Esarby, Fastebo, Fillsarby, Gyllby, Göksby, Götby, Klingsbo, Knutbo, Kråkbo, Käbbebo, Källsby, Larsbo, Mariebo, Persbylånga, Pesarby, Prästarby, Rundbo, Sixarby, Skala, Spjällbo, Stenlösa, Strömma, Ulvsbo, Upplanda och Vibo, och byar i motsvarande Vendels socken: Bergby, Gryttby, Husby, Karby, Knypplan, Hovgårdsberg, Torkelsbo, Väster-Ekeby, Öster-Ekeby, Älby osv.</w:t>
      </w:r>
    </w:p>
    <w:p w:rsidR="007B1955" w:rsidRPr="00495403" w:rsidRDefault="00601E53" w:rsidP="00601E53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  <w:szCs w:val="24"/>
        </w:rPr>
      </w:pPr>
      <w:r w:rsidRPr="00EC6636">
        <w:rPr>
          <w:color w:val="0D0D0D" w:themeColor="text1" w:themeTint="F2"/>
          <w:sz w:val="24"/>
        </w:rPr>
        <w:t>Genom att se till helheten ÖTV</w:t>
      </w:r>
      <w:r w:rsidR="00E22098" w:rsidRPr="00EC6636">
        <w:rPr>
          <w:color w:val="0D0D0D" w:themeColor="text1" w:themeTint="F2"/>
          <w:sz w:val="24"/>
        </w:rPr>
        <w:t xml:space="preserve"> – </w:t>
      </w:r>
      <w:r w:rsidRPr="00EC6636">
        <w:rPr>
          <w:color w:val="0D0D0D" w:themeColor="text1" w:themeTint="F2"/>
          <w:sz w:val="24"/>
        </w:rPr>
        <w:t xml:space="preserve">ta tillvara på </w:t>
      </w:r>
      <w:r w:rsidR="00495403">
        <w:rPr>
          <w:color w:val="0D0D0D" w:themeColor="text1" w:themeTint="F2"/>
          <w:sz w:val="24"/>
        </w:rPr>
        <w:t>våra</w:t>
      </w:r>
      <w:r w:rsidRPr="00EC6636">
        <w:rPr>
          <w:color w:val="0D0D0D" w:themeColor="text1" w:themeTint="F2"/>
          <w:sz w:val="24"/>
        </w:rPr>
        <w:t xml:space="preserve"> unika tillgångar, </w:t>
      </w:r>
      <w:r w:rsidR="00E22098" w:rsidRPr="00EC6636">
        <w:rPr>
          <w:color w:val="0D0D0D" w:themeColor="text1" w:themeTint="F2"/>
          <w:sz w:val="24"/>
        </w:rPr>
        <w:t>anta</w:t>
      </w:r>
      <w:r w:rsidRPr="00EC6636">
        <w:rPr>
          <w:color w:val="0D0D0D" w:themeColor="text1" w:themeTint="F2"/>
          <w:sz w:val="24"/>
        </w:rPr>
        <w:t xml:space="preserve"> olika utmaningar och samverka </w:t>
      </w:r>
      <w:r w:rsidR="00E22098" w:rsidRPr="00EC6636">
        <w:rPr>
          <w:color w:val="0D0D0D" w:themeColor="text1" w:themeTint="F2"/>
          <w:sz w:val="24"/>
        </w:rPr>
        <w:t xml:space="preserve">tillsammans – får vi kraft. </w:t>
      </w:r>
      <w:r w:rsidRPr="00EC6636">
        <w:rPr>
          <w:color w:val="0D0D0D" w:themeColor="text1" w:themeTint="F2"/>
          <w:sz w:val="24"/>
        </w:rPr>
        <w:t xml:space="preserve">Att </w:t>
      </w:r>
      <w:r w:rsidR="00E22098" w:rsidRPr="00EC6636">
        <w:rPr>
          <w:color w:val="0D0D0D" w:themeColor="text1" w:themeTint="F2"/>
          <w:sz w:val="24"/>
        </w:rPr>
        <w:t>samarbeta</w:t>
      </w:r>
      <w:r w:rsidRPr="00EC6636">
        <w:rPr>
          <w:color w:val="0D0D0D" w:themeColor="text1" w:themeTint="F2"/>
          <w:sz w:val="24"/>
        </w:rPr>
        <w:t xml:space="preserve"> inom ÖTV </w:t>
      </w:r>
      <w:r w:rsidRPr="00495403">
        <w:rPr>
          <w:color w:val="0D0D0D" w:themeColor="text1" w:themeTint="F2"/>
          <w:sz w:val="24"/>
          <w:szCs w:val="24"/>
        </w:rPr>
        <w:t xml:space="preserve">förekommer </w:t>
      </w:r>
      <w:r w:rsidR="00495403">
        <w:rPr>
          <w:color w:val="0D0D0D" w:themeColor="text1" w:themeTint="F2"/>
          <w:sz w:val="24"/>
          <w:szCs w:val="24"/>
        </w:rPr>
        <w:t xml:space="preserve">redan </w:t>
      </w:r>
      <w:r w:rsidRPr="00495403">
        <w:rPr>
          <w:color w:val="0D0D0D" w:themeColor="text1" w:themeTint="F2"/>
          <w:sz w:val="24"/>
          <w:szCs w:val="24"/>
        </w:rPr>
        <w:t xml:space="preserve">till exempel i form av </w:t>
      </w:r>
      <w:r w:rsidR="007B1955" w:rsidRPr="00495403">
        <w:rPr>
          <w:color w:val="0D0D0D" w:themeColor="text1" w:themeTint="F2"/>
          <w:sz w:val="24"/>
          <w:szCs w:val="24"/>
        </w:rPr>
        <w:t>ÖTV Företagarf</w:t>
      </w:r>
      <w:r w:rsidR="00495403">
        <w:rPr>
          <w:color w:val="0D0D0D" w:themeColor="text1" w:themeTint="F2"/>
          <w:sz w:val="24"/>
          <w:szCs w:val="24"/>
        </w:rPr>
        <w:t>örening och</w:t>
      </w:r>
      <w:r w:rsidR="00476037" w:rsidRPr="00495403">
        <w:rPr>
          <w:color w:val="0D0D0D" w:themeColor="text1" w:themeTint="F2"/>
          <w:sz w:val="24"/>
          <w:szCs w:val="24"/>
        </w:rPr>
        <w:t xml:space="preserve"> </w:t>
      </w:r>
      <w:r w:rsidRPr="00495403">
        <w:rPr>
          <w:color w:val="0D0D0D" w:themeColor="text1" w:themeTint="F2"/>
          <w:sz w:val="24"/>
          <w:szCs w:val="24"/>
        </w:rPr>
        <w:t>PRO Vendel</w:t>
      </w:r>
      <w:r w:rsidR="00495403">
        <w:rPr>
          <w:color w:val="0D0D0D" w:themeColor="text1" w:themeTint="F2"/>
          <w:sz w:val="24"/>
          <w:szCs w:val="24"/>
        </w:rPr>
        <w:t xml:space="preserve"> (med ÖTV som upptagningsområde)</w:t>
      </w:r>
      <w:r w:rsidR="007B1955" w:rsidRPr="00495403">
        <w:rPr>
          <w:color w:val="0D0D0D" w:themeColor="text1" w:themeTint="F2"/>
          <w:sz w:val="24"/>
          <w:szCs w:val="24"/>
        </w:rPr>
        <w:t xml:space="preserve">. </w:t>
      </w:r>
    </w:p>
    <w:p w:rsidR="007B1955" w:rsidRPr="00EC6636" w:rsidRDefault="005342CB" w:rsidP="007B1955">
      <w:pPr>
        <w:pStyle w:val="Rubrik2"/>
        <w:numPr>
          <w:ilvl w:val="1"/>
          <w:numId w:val="18"/>
        </w:numPr>
        <w:spacing w:line="360" w:lineRule="auto"/>
        <w:rPr>
          <w:rFonts w:asciiTheme="minorHAnsi" w:hAnsiTheme="minorHAnsi"/>
          <w:color w:val="0D0D0D" w:themeColor="text1" w:themeTint="F2"/>
          <w:sz w:val="32"/>
        </w:rPr>
      </w:pPr>
      <w:bookmarkStart w:id="1" w:name="_Toc441307105"/>
      <w:r w:rsidRPr="00EC6636">
        <w:rPr>
          <w:rFonts w:asciiTheme="minorHAnsi" w:hAnsiTheme="minorHAnsi"/>
          <w:color w:val="0D0D0D" w:themeColor="text1" w:themeTint="F2"/>
        </w:rPr>
        <w:t>H</w:t>
      </w:r>
      <w:r w:rsidR="007B1955" w:rsidRPr="00EC6636">
        <w:rPr>
          <w:rFonts w:asciiTheme="minorHAnsi" w:hAnsiTheme="minorHAnsi"/>
          <w:color w:val="0D0D0D" w:themeColor="text1" w:themeTint="F2"/>
        </w:rPr>
        <w:t>istoria</w:t>
      </w:r>
      <w:bookmarkEnd w:id="1"/>
    </w:p>
    <w:p w:rsidR="00E22098" w:rsidRPr="00EC6636" w:rsidRDefault="00E22098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Området</w:t>
      </w:r>
      <w:r w:rsidR="00601E53" w:rsidRPr="00EC6636">
        <w:rPr>
          <w:color w:val="0D0D0D" w:themeColor="text1" w:themeTint="F2"/>
          <w:sz w:val="24"/>
        </w:rPr>
        <w:t xml:space="preserve"> är </w:t>
      </w:r>
      <w:r w:rsidR="007B1955" w:rsidRPr="00EC6636">
        <w:rPr>
          <w:color w:val="0D0D0D" w:themeColor="text1" w:themeTint="F2"/>
          <w:sz w:val="24"/>
        </w:rPr>
        <w:t>rikt på historia. Vendeltiden lämnar spår i form av Ottarshögen, Vendels kyrka och gravfynd. Stormaktstiden ser vi spår av i form av Örbyhus slott. Tobo bruk står kvar 400 år senare, och där fanns under 1950- och 60-tale</w:t>
      </w:r>
      <w:r w:rsidRPr="00EC6636">
        <w:rPr>
          <w:color w:val="0D0D0D" w:themeColor="text1" w:themeTint="F2"/>
          <w:sz w:val="24"/>
        </w:rPr>
        <w:t>t flera industrier som till exempel Monark.</w:t>
      </w:r>
      <w:r w:rsidRPr="00EC6636">
        <w:rPr>
          <w:color w:val="0D0D0D" w:themeColor="text1" w:themeTint="F2"/>
          <w:sz w:val="24"/>
        </w:rPr>
        <w:br/>
        <w:t>Sockenindelningen i Vendel respektive Tegelsmora lämnade Örbyhus klämd däremellan. Örbyhus är idag bygdens största tätort med service så som grundskola (F-9), distriktssköterska, livsmedelsbutik, mack, med mera.</w:t>
      </w:r>
    </w:p>
    <w:p w:rsidR="00FF1012" w:rsidRPr="00EC6636" w:rsidRDefault="00E22098" w:rsidP="007B1955">
      <w:pPr>
        <w:tabs>
          <w:tab w:val="left" w:pos="284"/>
          <w:tab w:val="left" w:pos="1365"/>
        </w:tabs>
        <w:spacing w:line="360" w:lineRule="auto"/>
        <w:rPr>
          <w:b/>
          <w:color w:val="0D0D0D" w:themeColor="text1" w:themeTint="F2"/>
          <w:sz w:val="24"/>
        </w:rPr>
      </w:pPr>
      <w:r w:rsidRPr="00EC6636">
        <w:rPr>
          <w:b/>
          <w:color w:val="0D0D0D" w:themeColor="text1" w:themeTint="F2"/>
          <w:sz w:val="24"/>
          <w:highlight w:val="green"/>
        </w:rPr>
        <w:t xml:space="preserve">Vill du eller din förening bidra med en text om </w:t>
      </w:r>
      <w:r w:rsidR="00FF1012" w:rsidRPr="00EC6636">
        <w:rPr>
          <w:b/>
          <w:color w:val="0D0D0D" w:themeColor="text1" w:themeTint="F2"/>
          <w:sz w:val="24"/>
          <w:highlight w:val="green"/>
        </w:rPr>
        <w:t>ÖTV</w:t>
      </w:r>
      <w:r w:rsidRPr="00EC6636">
        <w:rPr>
          <w:b/>
          <w:color w:val="0D0D0D" w:themeColor="text1" w:themeTint="F2"/>
          <w:sz w:val="24"/>
          <w:highlight w:val="green"/>
        </w:rPr>
        <w:t>:s historia?</w:t>
      </w:r>
      <w:r w:rsidRPr="00EC6636">
        <w:rPr>
          <w:b/>
          <w:color w:val="0D0D0D" w:themeColor="text1" w:themeTint="F2"/>
          <w:sz w:val="24"/>
          <w:highlight w:val="green"/>
        </w:rPr>
        <w:br/>
        <w:t>Maila utvecklaotv@gmail.com</w:t>
      </w:r>
      <w:r w:rsidR="00FF1012" w:rsidRPr="00EC6636">
        <w:rPr>
          <w:b/>
          <w:color w:val="0D0D0D" w:themeColor="text1" w:themeTint="F2"/>
          <w:sz w:val="24"/>
        </w:rPr>
        <w:t xml:space="preserve"> </w:t>
      </w:r>
    </w:p>
    <w:p w:rsidR="007B1955" w:rsidRPr="00EC6636" w:rsidRDefault="005342CB" w:rsidP="007B1955">
      <w:pPr>
        <w:pStyle w:val="Rubrik2"/>
        <w:numPr>
          <w:ilvl w:val="1"/>
          <w:numId w:val="18"/>
        </w:numPr>
        <w:spacing w:line="360" w:lineRule="auto"/>
        <w:rPr>
          <w:rFonts w:asciiTheme="minorHAnsi" w:hAnsiTheme="minorHAnsi"/>
          <w:color w:val="0D0D0D" w:themeColor="text1" w:themeTint="F2"/>
        </w:rPr>
      </w:pPr>
      <w:bookmarkStart w:id="2" w:name="_Toc441307106"/>
      <w:r w:rsidRPr="00EC6636">
        <w:rPr>
          <w:rFonts w:asciiTheme="minorHAnsi" w:hAnsiTheme="minorHAnsi"/>
          <w:color w:val="0D0D0D" w:themeColor="text1" w:themeTint="F2"/>
        </w:rPr>
        <w:t>B</w:t>
      </w:r>
      <w:r w:rsidR="007B1955" w:rsidRPr="00EC6636">
        <w:rPr>
          <w:rFonts w:asciiTheme="minorHAnsi" w:hAnsiTheme="minorHAnsi"/>
          <w:color w:val="0D0D0D" w:themeColor="text1" w:themeTint="F2"/>
        </w:rPr>
        <w:t>efolkning</w:t>
      </w:r>
      <w:bookmarkEnd w:id="2"/>
      <w:r w:rsidR="007B1955" w:rsidRPr="00EC6636">
        <w:rPr>
          <w:rFonts w:asciiTheme="minorHAnsi" w:hAnsiTheme="minorHAnsi"/>
          <w:color w:val="0D0D0D" w:themeColor="text1" w:themeTint="F2"/>
        </w:rPr>
        <w:t xml:space="preserve"> </w:t>
      </w:r>
    </w:p>
    <w:p w:rsidR="007B1955" w:rsidRPr="00EC6636" w:rsidRDefault="007B1955" w:rsidP="007B1955">
      <w:pPr>
        <w:tabs>
          <w:tab w:val="left" w:pos="284"/>
          <w:tab w:val="left" w:pos="1365"/>
        </w:tabs>
        <w:spacing w:line="360" w:lineRule="auto"/>
        <w:rPr>
          <w:rFonts w:cs="Times New Roman"/>
          <w:color w:val="0D0D0D" w:themeColor="text1" w:themeTint="F2"/>
          <w:sz w:val="24"/>
          <w:shd w:val="clear" w:color="auto" w:fill="FFFFFF"/>
        </w:rPr>
      </w:pPr>
      <w:r w:rsidRPr="00EC6636">
        <w:rPr>
          <w:rFonts w:cs="Times New Roman"/>
          <w:color w:val="0D0D0D" w:themeColor="text1" w:themeTint="F2"/>
          <w:sz w:val="24"/>
          <w:shd w:val="clear" w:color="auto" w:fill="FFFFFF"/>
        </w:rPr>
        <w:t>År 2015 är befolkningen</w:t>
      </w:r>
      <w:r w:rsidR="00551668" w:rsidRPr="00EC6636">
        <w:rPr>
          <w:rFonts w:cs="Times New Roman"/>
          <w:color w:val="0D0D0D" w:themeColor="text1" w:themeTint="F2"/>
          <w:sz w:val="24"/>
          <w:shd w:val="clear" w:color="auto" w:fill="FFFFFF"/>
        </w:rPr>
        <w:t xml:space="preserve"> </w:t>
      </w:r>
      <w:r w:rsidR="00495403">
        <w:rPr>
          <w:rFonts w:cs="Times New Roman"/>
          <w:color w:val="0D0D0D" w:themeColor="text1" w:themeTint="F2"/>
          <w:sz w:val="24"/>
          <w:shd w:val="clear" w:color="auto" w:fill="FFFFFF"/>
        </w:rPr>
        <w:t xml:space="preserve">i ÖTV </w:t>
      </w:r>
      <w:r w:rsidR="00551668" w:rsidRPr="00EC6636">
        <w:rPr>
          <w:rFonts w:cs="Times New Roman"/>
          <w:color w:val="0D0D0D" w:themeColor="text1" w:themeTint="F2"/>
          <w:sz w:val="24"/>
          <w:shd w:val="clear" w:color="auto" w:fill="FFFFFF"/>
        </w:rPr>
        <w:t>totalt 4441</w:t>
      </w:r>
      <w:r w:rsidRPr="00EC6636">
        <w:rPr>
          <w:rFonts w:cs="Times New Roman"/>
          <w:color w:val="0D0D0D" w:themeColor="text1" w:themeTint="F2"/>
          <w:sz w:val="24"/>
          <w:shd w:val="clear" w:color="auto" w:fill="FFFFFF"/>
        </w:rPr>
        <w:t>:</w:t>
      </w:r>
      <w:r w:rsidR="00E22098" w:rsidRPr="00EC6636">
        <w:rPr>
          <w:rStyle w:val="Fotnotsreferens"/>
          <w:rFonts w:cs="Times New Roman"/>
          <w:color w:val="0D0D0D" w:themeColor="text1" w:themeTint="F2"/>
          <w:sz w:val="24"/>
          <w:shd w:val="clear" w:color="auto" w:fill="FFFFFF"/>
        </w:rPr>
        <w:t xml:space="preserve"> </w:t>
      </w:r>
      <w:r w:rsidR="00E22098" w:rsidRPr="00EC6636">
        <w:rPr>
          <w:rStyle w:val="Fotnotsreferens"/>
          <w:rFonts w:cs="Times New Roman"/>
          <w:color w:val="0D0D0D" w:themeColor="text1" w:themeTint="F2"/>
          <w:sz w:val="24"/>
          <w:shd w:val="clear" w:color="auto" w:fill="FFFFFF"/>
        </w:rPr>
        <w:footnoteReference w:id="1"/>
      </w:r>
      <w:r w:rsidR="00E22098" w:rsidRPr="00EC6636">
        <w:rPr>
          <w:rFonts w:cs="Times New Roman"/>
          <w:color w:val="0D0D0D" w:themeColor="text1" w:themeTint="F2"/>
          <w:sz w:val="24"/>
          <w:shd w:val="clear" w:color="auto" w:fill="FFFFFF"/>
        </w:rPr>
        <w:t> </w:t>
      </w:r>
    </w:p>
    <w:p w:rsidR="007B1955" w:rsidRPr="00EC6636" w:rsidRDefault="007B1955" w:rsidP="007B1955">
      <w:pPr>
        <w:tabs>
          <w:tab w:val="left" w:pos="284"/>
          <w:tab w:val="left" w:pos="1365"/>
        </w:tabs>
        <w:spacing w:line="360" w:lineRule="auto"/>
        <w:rPr>
          <w:rFonts w:cs="Times New Roman"/>
          <w:color w:val="0D0D0D" w:themeColor="text1" w:themeTint="F2"/>
          <w:sz w:val="24"/>
          <w:shd w:val="clear" w:color="auto" w:fill="FFFFFF"/>
        </w:rPr>
      </w:pPr>
      <w:r w:rsidRPr="00EC6636">
        <w:rPr>
          <w:rFonts w:cs="Times New Roman"/>
          <w:color w:val="0D0D0D" w:themeColor="text1" w:themeTint="F2"/>
          <w:sz w:val="24"/>
          <w:shd w:val="clear" w:color="auto" w:fill="FFFFFF"/>
        </w:rPr>
        <w:t xml:space="preserve">Örbyhus 1 980 </w:t>
      </w:r>
    </w:p>
    <w:p w:rsidR="007B1955" w:rsidRPr="00EC6636" w:rsidRDefault="007B1955" w:rsidP="007B1955">
      <w:pPr>
        <w:tabs>
          <w:tab w:val="left" w:pos="284"/>
          <w:tab w:val="left" w:pos="1365"/>
        </w:tabs>
        <w:spacing w:line="360" w:lineRule="auto"/>
        <w:rPr>
          <w:rFonts w:cs="Times New Roman"/>
          <w:color w:val="0D0D0D" w:themeColor="text1" w:themeTint="F2"/>
          <w:sz w:val="24"/>
          <w:shd w:val="clear" w:color="auto" w:fill="FFFFFF"/>
        </w:rPr>
      </w:pPr>
      <w:r w:rsidRPr="00EC6636">
        <w:rPr>
          <w:rFonts w:cs="Times New Roman"/>
          <w:color w:val="0D0D0D" w:themeColor="text1" w:themeTint="F2"/>
          <w:sz w:val="24"/>
          <w:shd w:val="clear" w:color="auto" w:fill="FFFFFF"/>
        </w:rPr>
        <w:t xml:space="preserve">Tobo 578 </w:t>
      </w:r>
    </w:p>
    <w:p w:rsidR="007B1955" w:rsidRPr="00EC6636" w:rsidRDefault="007B1955" w:rsidP="007B1955">
      <w:pPr>
        <w:tabs>
          <w:tab w:val="left" w:pos="284"/>
          <w:tab w:val="left" w:pos="1365"/>
        </w:tabs>
        <w:spacing w:line="360" w:lineRule="auto"/>
        <w:rPr>
          <w:rFonts w:cs="Times New Roman"/>
          <w:color w:val="0D0D0D" w:themeColor="text1" w:themeTint="F2"/>
          <w:sz w:val="24"/>
          <w:shd w:val="clear" w:color="auto" w:fill="FFFFFF"/>
        </w:rPr>
      </w:pPr>
      <w:r w:rsidRPr="00EC6636">
        <w:rPr>
          <w:rFonts w:cs="Times New Roman"/>
          <w:color w:val="0D0D0D" w:themeColor="text1" w:themeTint="F2"/>
          <w:sz w:val="24"/>
          <w:shd w:val="clear" w:color="auto" w:fill="FFFFFF"/>
        </w:rPr>
        <w:t xml:space="preserve">Hovgårdsberg Karby Husby 212 </w:t>
      </w:r>
    </w:p>
    <w:p w:rsidR="007B1955" w:rsidRPr="00EC6636" w:rsidRDefault="007B1955" w:rsidP="007B1955">
      <w:pPr>
        <w:tabs>
          <w:tab w:val="left" w:pos="284"/>
          <w:tab w:val="left" w:pos="1365"/>
        </w:tabs>
        <w:spacing w:line="360" w:lineRule="auto"/>
        <w:rPr>
          <w:rFonts w:cs="Times New Roman"/>
          <w:color w:val="0D0D0D" w:themeColor="text1" w:themeTint="F2"/>
          <w:sz w:val="24"/>
          <w:shd w:val="clear" w:color="auto" w:fill="FFFFFF"/>
        </w:rPr>
      </w:pPr>
      <w:r w:rsidRPr="00EC6636">
        <w:rPr>
          <w:rFonts w:cs="Times New Roman"/>
          <w:color w:val="0D0D0D" w:themeColor="text1" w:themeTint="F2"/>
          <w:sz w:val="24"/>
          <w:shd w:val="clear" w:color="auto" w:fill="FFFFFF"/>
        </w:rPr>
        <w:t xml:space="preserve">Upplanda Gyllby Persbylånga 306 </w:t>
      </w:r>
    </w:p>
    <w:p w:rsidR="007B1955" w:rsidRPr="00EC6636" w:rsidRDefault="007B1955" w:rsidP="007B1955">
      <w:pPr>
        <w:tabs>
          <w:tab w:val="left" w:pos="284"/>
          <w:tab w:val="left" w:pos="1365"/>
        </w:tabs>
        <w:spacing w:line="360" w:lineRule="auto"/>
        <w:rPr>
          <w:rFonts w:cs="Times New Roman"/>
          <w:color w:val="0D0D0D" w:themeColor="text1" w:themeTint="F2"/>
          <w:sz w:val="24"/>
          <w:shd w:val="clear" w:color="auto" w:fill="FFFFFF"/>
        </w:rPr>
      </w:pPr>
      <w:r w:rsidRPr="00EC6636">
        <w:rPr>
          <w:rFonts w:cs="Times New Roman"/>
          <w:color w:val="0D0D0D" w:themeColor="text1" w:themeTint="F2"/>
          <w:sz w:val="24"/>
          <w:shd w:val="clear" w:color="auto" w:fill="FFFFFF"/>
        </w:rPr>
        <w:t>Glesbygd Örbyhus/Tobo 1 365</w:t>
      </w:r>
    </w:p>
    <w:p w:rsidR="007B1955" w:rsidRPr="00EC6636" w:rsidRDefault="007B1955" w:rsidP="007B1955">
      <w:pPr>
        <w:pStyle w:val="Rubrik2"/>
        <w:numPr>
          <w:ilvl w:val="1"/>
          <w:numId w:val="18"/>
        </w:numPr>
        <w:spacing w:line="360" w:lineRule="auto"/>
        <w:rPr>
          <w:rFonts w:asciiTheme="minorHAnsi" w:hAnsiTheme="minorHAnsi"/>
          <w:color w:val="0D0D0D" w:themeColor="text1" w:themeTint="F2"/>
        </w:rPr>
      </w:pPr>
      <w:bookmarkStart w:id="3" w:name="_Toc441307107"/>
      <w:r w:rsidRPr="00EC6636">
        <w:rPr>
          <w:rFonts w:asciiTheme="minorHAnsi" w:hAnsiTheme="minorHAnsi"/>
          <w:color w:val="0D0D0D" w:themeColor="text1" w:themeTint="F2"/>
        </w:rPr>
        <w:t>Utveckla Ö</w:t>
      </w:r>
      <w:r w:rsidR="005342CB" w:rsidRPr="00EC6636">
        <w:rPr>
          <w:rFonts w:asciiTheme="minorHAnsi" w:hAnsiTheme="minorHAnsi"/>
          <w:color w:val="0D0D0D" w:themeColor="text1" w:themeTint="F2"/>
        </w:rPr>
        <w:t>rbyhus Tobo Vendel</w:t>
      </w:r>
      <w:bookmarkEnd w:id="3"/>
      <w:r w:rsidR="005342CB" w:rsidRPr="00EC6636">
        <w:rPr>
          <w:rFonts w:asciiTheme="minorHAnsi" w:hAnsiTheme="minorHAnsi"/>
          <w:color w:val="0D0D0D" w:themeColor="text1" w:themeTint="F2"/>
        </w:rPr>
        <w:t xml:space="preserve"> </w:t>
      </w:r>
    </w:p>
    <w:p w:rsidR="007B1955" w:rsidRPr="00EC6636" w:rsidRDefault="00601E53" w:rsidP="007B1955">
      <w:pPr>
        <w:tabs>
          <w:tab w:val="left" w:pos="284"/>
        </w:tabs>
        <w:spacing w:line="360" w:lineRule="auto"/>
        <w:rPr>
          <w:color w:val="0D0D0D" w:themeColor="text1" w:themeTint="F2"/>
          <w:sz w:val="24"/>
        </w:rPr>
      </w:pPr>
      <w:r w:rsidRPr="00495403">
        <w:rPr>
          <w:color w:val="0D0D0D" w:themeColor="text1" w:themeTint="F2"/>
          <w:sz w:val="24"/>
        </w:rPr>
        <w:t>Utveckla</w:t>
      </w:r>
      <w:r w:rsidRPr="00EC6636">
        <w:rPr>
          <w:color w:val="0D0D0D" w:themeColor="text1" w:themeTint="F2"/>
        </w:rPr>
        <w:t xml:space="preserve"> </w:t>
      </w:r>
      <w:r w:rsidRPr="00495403">
        <w:rPr>
          <w:color w:val="0D0D0D" w:themeColor="text1" w:themeTint="F2"/>
          <w:sz w:val="24"/>
          <w:szCs w:val="24"/>
        </w:rPr>
        <w:t xml:space="preserve">ÖTV ska stödja utveckling och underlätta för engagemang för de som bor och verkar i bygden, till exempel genom att personer </w:t>
      </w:r>
      <w:r w:rsidR="00476037" w:rsidRPr="00495403">
        <w:rPr>
          <w:color w:val="0D0D0D" w:themeColor="text1" w:themeTint="F2"/>
          <w:sz w:val="24"/>
          <w:szCs w:val="24"/>
        </w:rPr>
        <w:t xml:space="preserve">med en idé kan </w:t>
      </w:r>
      <w:r w:rsidRPr="00495403">
        <w:rPr>
          <w:color w:val="0D0D0D" w:themeColor="text1" w:themeTint="F2"/>
          <w:sz w:val="24"/>
          <w:szCs w:val="24"/>
        </w:rPr>
        <w:t xml:space="preserve">kontakta styrelsen </w:t>
      </w:r>
      <w:r w:rsidR="00476037" w:rsidRPr="00495403">
        <w:rPr>
          <w:color w:val="0D0D0D" w:themeColor="text1" w:themeTint="F2"/>
          <w:sz w:val="24"/>
          <w:szCs w:val="24"/>
        </w:rPr>
        <w:t>för att</w:t>
      </w:r>
      <w:r w:rsidRPr="00495403">
        <w:rPr>
          <w:color w:val="0D0D0D" w:themeColor="text1" w:themeTint="F2"/>
          <w:sz w:val="24"/>
          <w:szCs w:val="24"/>
        </w:rPr>
        <w:t xml:space="preserve"> få hjälp med att göra idén till verklighet.  Vi </w:t>
      </w:r>
      <w:r w:rsidR="00476037" w:rsidRPr="00495403">
        <w:rPr>
          <w:color w:val="0D0D0D" w:themeColor="text1" w:themeTint="F2"/>
          <w:sz w:val="24"/>
          <w:szCs w:val="24"/>
        </w:rPr>
        <w:t xml:space="preserve">stödjer </w:t>
      </w:r>
      <w:r w:rsidRPr="00495403">
        <w:rPr>
          <w:color w:val="0D0D0D" w:themeColor="text1" w:themeTint="F2"/>
          <w:sz w:val="24"/>
          <w:szCs w:val="24"/>
        </w:rPr>
        <w:t>samarbet</w:t>
      </w:r>
      <w:r w:rsidR="00476037" w:rsidRPr="00495403">
        <w:rPr>
          <w:color w:val="0D0D0D" w:themeColor="text1" w:themeTint="F2"/>
          <w:sz w:val="24"/>
          <w:szCs w:val="24"/>
        </w:rPr>
        <w:t>en</w:t>
      </w:r>
      <w:r w:rsidRPr="00495403">
        <w:rPr>
          <w:color w:val="0D0D0D" w:themeColor="text1" w:themeTint="F2"/>
          <w:sz w:val="24"/>
          <w:szCs w:val="24"/>
        </w:rPr>
        <w:t xml:space="preserve"> mellan privatpersoner, föreningar, företag, kommunen och andra aktörer. </w:t>
      </w:r>
      <w:r w:rsidR="007B1955" w:rsidRPr="00495403">
        <w:rPr>
          <w:color w:val="0D0D0D" w:themeColor="text1" w:themeTint="F2"/>
          <w:sz w:val="24"/>
          <w:szCs w:val="24"/>
        </w:rPr>
        <w:t>Utveckla ÖTV verkar utifrån demokrati, mångfald och jämlikhet för en socialt, ekonomiskt och</w:t>
      </w:r>
      <w:r w:rsidR="00495403">
        <w:rPr>
          <w:color w:val="0D0D0D" w:themeColor="text1" w:themeTint="F2"/>
          <w:sz w:val="24"/>
          <w:szCs w:val="24"/>
        </w:rPr>
        <w:t xml:space="preserve"> ekologiskt hållbar utveckling med övertygelsen att det är </w:t>
      </w:r>
      <w:r w:rsidR="007B1955" w:rsidRPr="00495403">
        <w:rPr>
          <w:color w:val="0D0D0D" w:themeColor="text1" w:themeTint="F2"/>
          <w:sz w:val="24"/>
          <w:szCs w:val="24"/>
        </w:rPr>
        <w:t>viktigt att boende får möjlighet att vara delaktiga</w:t>
      </w:r>
      <w:r w:rsidR="007B1955" w:rsidRPr="00EC6636">
        <w:rPr>
          <w:color w:val="0D0D0D" w:themeColor="text1" w:themeTint="F2"/>
          <w:sz w:val="24"/>
        </w:rPr>
        <w:t xml:space="preserve"> i samhällsutvecklingen samt att vi tillsammans verkar för en hållbar omställning.</w:t>
      </w:r>
      <w:r w:rsidRPr="00EC6636">
        <w:rPr>
          <w:color w:val="0D0D0D" w:themeColor="text1" w:themeTint="F2"/>
          <w:sz w:val="24"/>
        </w:rPr>
        <w:t xml:space="preserve"> </w:t>
      </w:r>
    </w:p>
    <w:p w:rsidR="002E6C99" w:rsidRPr="00EC6636" w:rsidRDefault="002E6C99" w:rsidP="007B1955">
      <w:pPr>
        <w:pStyle w:val="Rubrik1"/>
        <w:numPr>
          <w:ilvl w:val="0"/>
          <w:numId w:val="18"/>
        </w:numPr>
        <w:tabs>
          <w:tab w:val="left" w:pos="284"/>
        </w:tabs>
        <w:spacing w:line="360" w:lineRule="auto"/>
        <w:ind w:left="284"/>
        <w:rPr>
          <w:rFonts w:asciiTheme="minorHAnsi" w:hAnsiTheme="minorHAnsi"/>
          <w:color w:val="0D0D0D" w:themeColor="text1" w:themeTint="F2"/>
        </w:rPr>
      </w:pPr>
      <w:bookmarkStart w:id="4" w:name="_Toc441307108"/>
      <w:r w:rsidRPr="00EC6636">
        <w:rPr>
          <w:rFonts w:asciiTheme="minorHAnsi" w:hAnsiTheme="minorHAnsi"/>
          <w:color w:val="0D0D0D" w:themeColor="text1" w:themeTint="F2"/>
        </w:rPr>
        <w:t>Om utvecklingsplanen</w:t>
      </w:r>
      <w:bookmarkEnd w:id="4"/>
    </w:p>
    <w:p w:rsidR="007F22CF" w:rsidRPr="00EC6636" w:rsidRDefault="007F22CF" w:rsidP="007B1955">
      <w:pPr>
        <w:pStyle w:val="Rubrik2"/>
        <w:numPr>
          <w:ilvl w:val="1"/>
          <w:numId w:val="18"/>
        </w:numPr>
        <w:tabs>
          <w:tab w:val="left" w:pos="284"/>
        </w:tabs>
        <w:spacing w:line="360" w:lineRule="auto"/>
        <w:ind w:left="709"/>
        <w:rPr>
          <w:rFonts w:asciiTheme="minorHAnsi" w:hAnsiTheme="minorHAnsi"/>
          <w:color w:val="0D0D0D" w:themeColor="text1" w:themeTint="F2"/>
        </w:rPr>
      </w:pPr>
      <w:bookmarkStart w:id="5" w:name="_Toc441307109"/>
      <w:r w:rsidRPr="00EC6636">
        <w:rPr>
          <w:rFonts w:asciiTheme="minorHAnsi" w:hAnsiTheme="minorHAnsi"/>
          <w:color w:val="0D0D0D" w:themeColor="text1" w:themeTint="F2"/>
        </w:rPr>
        <w:t>Utvecklingsplanens ansats</w:t>
      </w:r>
      <w:bookmarkEnd w:id="5"/>
    </w:p>
    <w:p w:rsidR="000C63C5" w:rsidRPr="00EC6636" w:rsidRDefault="007F22CF" w:rsidP="007B1955">
      <w:p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Utvecklingsplanen </w:t>
      </w:r>
      <w:r w:rsidR="00551668" w:rsidRPr="00EC6636">
        <w:rPr>
          <w:color w:val="0D0D0D" w:themeColor="text1" w:themeTint="F2"/>
        </w:rPr>
        <w:t>skapas</w:t>
      </w:r>
      <w:r w:rsidR="000C63C5" w:rsidRPr="00EC6636">
        <w:rPr>
          <w:color w:val="0D0D0D" w:themeColor="text1" w:themeTint="F2"/>
        </w:rPr>
        <w:t xml:space="preserve"> utifrån</w:t>
      </w:r>
      <w:r w:rsidRPr="00EC6636">
        <w:rPr>
          <w:color w:val="0D0D0D" w:themeColor="text1" w:themeTint="F2"/>
        </w:rPr>
        <w:t xml:space="preserve"> en </w:t>
      </w:r>
      <w:r w:rsidR="00E22098" w:rsidRPr="00EC6636">
        <w:rPr>
          <w:color w:val="0D0D0D" w:themeColor="text1" w:themeTint="F2"/>
        </w:rPr>
        <w:t>”nedifrån – upp-</w:t>
      </w:r>
      <w:r w:rsidR="000C63C5" w:rsidRPr="00EC6636">
        <w:rPr>
          <w:color w:val="0D0D0D" w:themeColor="text1" w:themeTint="F2"/>
        </w:rPr>
        <w:t>ansats”, dvs</w:t>
      </w:r>
      <w:r w:rsidRPr="00EC6636">
        <w:rPr>
          <w:color w:val="0D0D0D" w:themeColor="text1" w:themeTint="F2"/>
        </w:rPr>
        <w:t xml:space="preserve"> att förslag, idéer och initiativ ska komma från boende och verksamma i </w:t>
      </w:r>
      <w:r w:rsidR="002E6C99" w:rsidRPr="00EC6636">
        <w:rPr>
          <w:color w:val="0D0D0D" w:themeColor="text1" w:themeTint="F2"/>
        </w:rPr>
        <w:t xml:space="preserve">bygden ÖTV. </w:t>
      </w:r>
      <w:r w:rsidR="005F0BCD" w:rsidRPr="00EC6636">
        <w:rPr>
          <w:color w:val="0D0D0D" w:themeColor="text1" w:themeTint="F2"/>
        </w:rPr>
        <w:t xml:space="preserve"> </w:t>
      </w:r>
    </w:p>
    <w:p w:rsidR="007F22CF" w:rsidRPr="00EC6636" w:rsidRDefault="007F22CF" w:rsidP="007B1955">
      <w:p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Utvecklingsplanen </w:t>
      </w:r>
      <w:r w:rsidR="00551668" w:rsidRPr="00EC6636">
        <w:rPr>
          <w:color w:val="0D0D0D" w:themeColor="text1" w:themeTint="F2"/>
        </w:rPr>
        <w:t>skapas för</w:t>
      </w:r>
      <w:r w:rsidRPr="00EC6636">
        <w:rPr>
          <w:color w:val="0D0D0D" w:themeColor="text1" w:themeTint="F2"/>
        </w:rPr>
        <w:t xml:space="preserve"> att:</w:t>
      </w:r>
    </w:p>
    <w:p w:rsidR="007F22CF" w:rsidRPr="00EC6636" w:rsidRDefault="007F22CF" w:rsidP="007B1955">
      <w:pPr>
        <w:tabs>
          <w:tab w:val="left" w:pos="284"/>
        </w:tabs>
        <w:spacing w:line="360" w:lineRule="auto"/>
        <w:ind w:left="142"/>
        <w:rPr>
          <w:color w:val="0D0D0D" w:themeColor="text1" w:themeTint="F2"/>
        </w:rPr>
      </w:pPr>
      <w:r w:rsidRPr="00EC6636">
        <w:rPr>
          <w:color w:val="0D0D0D" w:themeColor="text1" w:themeTint="F2"/>
        </w:rPr>
        <w:t>– skapa sammanhållning i bygden,</w:t>
      </w:r>
      <w:r w:rsidRPr="00EC6636">
        <w:rPr>
          <w:color w:val="0D0D0D" w:themeColor="text1" w:themeTint="F2"/>
        </w:rPr>
        <w:br/>
        <w:t>– skapa en mer konkret målbild som olika projekt kan förankras i,</w:t>
      </w:r>
      <w:r w:rsidRPr="00EC6636">
        <w:rPr>
          <w:color w:val="0D0D0D" w:themeColor="text1" w:themeTint="F2"/>
        </w:rPr>
        <w:br/>
        <w:t>– underlätta när vi söker medel från Landsbygds- och Leaderprogrammen,</w:t>
      </w:r>
      <w:r w:rsidRPr="00EC6636">
        <w:rPr>
          <w:color w:val="0D0D0D" w:themeColor="text1" w:themeTint="F2"/>
        </w:rPr>
        <w:br/>
        <w:t>– skapa förutsättningar för en professionell dialog med kommunen.</w:t>
      </w:r>
    </w:p>
    <w:p w:rsidR="007F22CF" w:rsidRPr="00EC6636" w:rsidRDefault="007F22CF" w:rsidP="007B1955">
      <w:p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Utvecklingsplanen skall verka för att kultur- och naturvärden värnas. Planen ska också främja samhörigheten i bygden och bli en betydande informationskälla för bygdens olika intressegrupper.</w:t>
      </w:r>
    </w:p>
    <w:p w:rsidR="007F22CF" w:rsidRPr="00EC6636" w:rsidRDefault="00B944D8" w:rsidP="007B1955">
      <w:pPr>
        <w:pStyle w:val="Rubrik2"/>
        <w:numPr>
          <w:ilvl w:val="1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6" w:name="_Toc441307110"/>
      <w:r w:rsidRPr="00EC6636">
        <w:rPr>
          <w:rFonts w:asciiTheme="minorHAnsi" w:hAnsiTheme="minorHAnsi"/>
          <w:color w:val="0D0D0D" w:themeColor="text1" w:themeTint="F2"/>
        </w:rPr>
        <w:t>U</w:t>
      </w:r>
      <w:r w:rsidR="007F22CF" w:rsidRPr="00EC6636">
        <w:rPr>
          <w:rFonts w:asciiTheme="minorHAnsi" w:hAnsiTheme="minorHAnsi"/>
          <w:color w:val="0D0D0D" w:themeColor="text1" w:themeTint="F2"/>
        </w:rPr>
        <w:t>tvecklingsplane</w:t>
      </w:r>
      <w:r w:rsidRPr="00EC6636">
        <w:rPr>
          <w:rFonts w:asciiTheme="minorHAnsi" w:hAnsiTheme="minorHAnsi"/>
          <w:color w:val="0D0D0D" w:themeColor="text1" w:themeTint="F2"/>
        </w:rPr>
        <w:t>ns process</w:t>
      </w:r>
      <w:bookmarkEnd w:id="6"/>
    </w:p>
    <w:p w:rsidR="00341025" w:rsidRPr="00495403" w:rsidRDefault="00341025" w:rsidP="00341025">
      <w:pPr>
        <w:tabs>
          <w:tab w:val="left" w:pos="284"/>
        </w:tabs>
        <w:spacing w:line="240" w:lineRule="auto"/>
        <w:rPr>
          <w:color w:val="0D0D0D" w:themeColor="text1" w:themeTint="F2"/>
          <w:sz w:val="24"/>
        </w:rPr>
      </w:pPr>
      <w:r w:rsidRPr="00495403">
        <w:rPr>
          <w:color w:val="0D0D0D" w:themeColor="text1" w:themeTint="F2"/>
          <w:sz w:val="24"/>
        </w:rPr>
        <w:t>Insamling av synpunkter och idéer till utvecklingsplanen har skett kontinuerligt på alla möten som anordnats</w:t>
      </w:r>
      <w:r w:rsidR="007670ED" w:rsidRPr="00495403">
        <w:rPr>
          <w:color w:val="0D0D0D" w:themeColor="text1" w:themeTint="F2"/>
          <w:sz w:val="24"/>
        </w:rPr>
        <w:t xml:space="preserve"> av Utveckla ÖTV</w:t>
      </w:r>
      <w:r w:rsidR="007670ED" w:rsidRPr="00495403">
        <w:rPr>
          <w:rStyle w:val="Fotnotsreferens"/>
          <w:color w:val="0D0D0D" w:themeColor="text1" w:themeTint="F2"/>
          <w:sz w:val="24"/>
        </w:rPr>
        <w:footnoteReference w:id="2"/>
      </w:r>
      <w:r w:rsidRPr="00495403">
        <w:rPr>
          <w:color w:val="0D0D0D" w:themeColor="text1" w:themeTint="F2"/>
          <w:sz w:val="24"/>
        </w:rPr>
        <w:t>:</w:t>
      </w:r>
    </w:p>
    <w:p w:rsidR="00341025" w:rsidRPr="00EC6636" w:rsidRDefault="00341025" w:rsidP="00341025">
      <w:pPr>
        <w:tabs>
          <w:tab w:val="left" w:pos="284"/>
        </w:tabs>
        <w:spacing w:line="24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ab/>
        <w:t>20 oktober 2014 – öppen workshop i Örbyhus.</w:t>
      </w:r>
    </w:p>
    <w:p w:rsidR="00341025" w:rsidRPr="00EC6636" w:rsidRDefault="00341025" w:rsidP="00341025">
      <w:pPr>
        <w:tabs>
          <w:tab w:val="left" w:pos="284"/>
        </w:tabs>
        <w:spacing w:line="240" w:lineRule="auto"/>
        <w:rPr>
          <w:rFonts w:cs="Times New Roman"/>
          <w:color w:val="0D0D0D" w:themeColor="text1" w:themeTint="F2"/>
        </w:rPr>
      </w:pPr>
      <w:r w:rsidRPr="00EC6636">
        <w:rPr>
          <w:rFonts w:cs="Times New Roman"/>
          <w:color w:val="0D0D0D" w:themeColor="text1" w:themeTint="F2"/>
        </w:rPr>
        <w:tab/>
        <w:t>1 februari 2015 – kvartalsfika i Örbyhus, 21 deltagare.</w:t>
      </w:r>
    </w:p>
    <w:p w:rsidR="00341025" w:rsidRPr="00EC6636" w:rsidRDefault="00341025" w:rsidP="00341025">
      <w:pPr>
        <w:tabs>
          <w:tab w:val="left" w:pos="284"/>
        </w:tabs>
        <w:spacing w:line="240" w:lineRule="auto"/>
        <w:rPr>
          <w:rFonts w:cs="Times New Roman"/>
          <w:color w:val="0D0D0D" w:themeColor="text1" w:themeTint="F2"/>
        </w:rPr>
      </w:pPr>
      <w:r w:rsidRPr="00EC6636">
        <w:rPr>
          <w:rFonts w:cs="Times New Roman"/>
          <w:color w:val="0D0D0D" w:themeColor="text1" w:themeTint="F2"/>
        </w:rPr>
        <w:tab/>
      </w:r>
      <w:r w:rsidRPr="00EC6636">
        <w:rPr>
          <w:rFonts w:cs="Times New Roman"/>
          <w:color w:val="0D0D0D" w:themeColor="text1" w:themeTint="F2"/>
          <w:shd w:val="clear" w:color="auto" w:fill="FFFFFF"/>
        </w:rPr>
        <w:t>5 maj 2015 – kvartalsfika i Örbyhus, 28 deltagare.</w:t>
      </w:r>
    </w:p>
    <w:p w:rsidR="00341025" w:rsidRPr="00EC6636" w:rsidRDefault="00341025" w:rsidP="00341025">
      <w:pPr>
        <w:tabs>
          <w:tab w:val="left" w:pos="284"/>
        </w:tabs>
        <w:spacing w:line="240" w:lineRule="auto"/>
        <w:ind w:left="284"/>
        <w:rPr>
          <w:color w:val="0D0D0D" w:themeColor="text1" w:themeTint="F2"/>
        </w:rPr>
      </w:pPr>
      <w:r w:rsidRPr="00EC6636">
        <w:rPr>
          <w:color w:val="0D0D0D" w:themeColor="text1" w:themeTint="F2"/>
        </w:rPr>
        <w:t>8 september 2015 – öppen workshop i Tobo, 13 deltagare.</w:t>
      </w:r>
    </w:p>
    <w:p w:rsidR="00341025" w:rsidRPr="00EC6636" w:rsidRDefault="00341025" w:rsidP="00341025">
      <w:pPr>
        <w:tabs>
          <w:tab w:val="left" w:pos="284"/>
        </w:tabs>
        <w:spacing w:line="240" w:lineRule="auto"/>
        <w:rPr>
          <w:rFonts w:cs="Times New Roman"/>
          <w:color w:val="0D0D0D" w:themeColor="text1" w:themeTint="F2"/>
          <w:shd w:val="clear" w:color="auto" w:fill="FFFFFF"/>
        </w:rPr>
      </w:pPr>
      <w:r w:rsidRPr="00EC6636">
        <w:rPr>
          <w:rFonts w:cs="Times New Roman"/>
          <w:color w:val="0D0D0D" w:themeColor="text1" w:themeTint="F2"/>
        </w:rPr>
        <w:tab/>
        <w:t>17 september – kvartalsfika i Örbyhus, 13 deltagare</w:t>
      </w:r>
    </w:p>
    <w:p w:rsidR="00341025" w:rsidRPr="00EC6636" w:rsidRDefault="00341025" w:rsidP="00341025">
      <w:pPr>
        <w:tabs>
          <w:tab w:val="left" w:pos="284"/>
        </w:tabs>
        <w:spacing w:line="240" w:lineRule="auto"/>
        <w:ind w:left="284"/>
        <w:rPr>
          <w:color w:val="0D0D0D" w:themeColor="text1" w:themeTint="F2"/>
        </w:rPr>
      </w:pPr>
      <w:r w:rsidRPr="00EC6636">
        <w:rPr>
          <w:color w:val="0D0D0D" w:themeColor="text1" w:themeTint="F2"/>
        </w:rPr>
        <w:t>22 oktober 2015 – öppen workshop i Örbyhus, 7 deltagare.</w:t>
      </w:r>
    </w:p>
    <w:p w:rsidR="00341025" w:rsidRPr="00EC6636" w:rsidRDefault="00341025" w:rsidP="00341025">
      <w:pPr>
        <w:tabs>
          <w:tab w:val="left" w:pos="284"/>
        </w:tabs>
        <w:spacing w:line="240" w:lineRule="auto"/>
        <w:rPr>
          <w:rFonts w:cs="Times New Roman"/>
          <w:color w:val="0D0D0D" w:themeColor="text1" w:themeTint="F2"/>
          <w:shd w:val="clear" w:color="auto" w:fill="FFFFFF"/>
        </w:rPr>
      </w:pPr>
      <w:r w:rsidRPr="00EC6636">
        <w:rPr>
          <w:rFonts w:cs="Times New Roman"/>
          <w:color w:val="0D0D0D" w:themeColor="text1" w:themeTint="F2"/>
          <w:shd w:val="clear" w:color="auto" w:fill="FFFFFF"/>
        </w:rPr>
        <w:tab/>
        <w:t>11 november – kvartalsfika i Örbyhus, 19 deltagare</w:t>
      </w:r>
    </w:p>
    <w:p w:rsidR="007F22CF" w:rsidRPr="00EC6636" w:rsidRDefault="007F22CF" w:rsidP="007B1955">
      <w:pPr>
        <w:tabs>
          <w:tab w:val="left" w:pos="284"/>
        </w:tabs>
        <w:spacing w:line="240" w:lineRule="auto"/>
        <w:ind w:left="284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30 november </w:t>
      </w:r>
      <w:r w:rsidR="00341025" w:rsidRPr="00EC6636">
        <w:rPr>
          <w:color w:val="0D0D0D" w:themeColor="text1" w:themeTint="F2"/>
        </w:rPr>
        <w:t xml:space="preserve">2015 </w:t>
      </w:r>
      <w:r w:rsidRPr="00EC6636">
        <w:rPr>
          <w:color w:val="0D0D0D" w:themeColor="text1" w:themeTint="F2"/>
        </w:rPr>
        <w:t>– pappersenkät i åk 7-9 Örbyhus skola, 58 svarande</w:t>
      </w:r>
      <w:r w:rsidR="00B944D8" w:rsidRPr="00EC6636">
        <w:rPr>
          <w:color w:val="0D0D0D" w:themeColor="text1" w:themeTint="F2"/>
        </w:rPr>
        <w:t xml:space="preserve">. </w:t>
      </w:r>
    </w:p>
    <w:p w:rsidR="007F22CF" w:rsidRPr="00EC6636" w:rsidRDefault="007F22CF" w:rsidP="007B1955">
      <w:pPr>
        <w:tabs>
          <w:tab w:val="left" w:pos="284"/>
        </w:tabs>
        <w:spacing w:line="240" w:lineRule="auto"/>
        <w:ind w:left="284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2 december </w:t>
      </w:r>
      <w:r w:rsidR="00341025" w:rsidRPr="00EC6636">
        <w:rPr>
          <w:color w:val="0D0D0D" w:themeColor="text1" w:themeTint="F2"/>
        </w:rPr>
        <w:t xml:space="preserve">2015 </w:t>
      </w:r>
      <w:r w:rsidRPr="00EC6636">
        <w:rPr>
          <w:color w:val="0D0D0D" w:themeColor="text1" w:themeTint="F2"/>
        </w:rPr>
        <w:t>– öppen workshop i Vendel, 1 deltagare (denne uppmanades att fylla i webbenkäten)</w:t>
      </w:r>
    </w:p>
    <w:p w:rsidR="007F22CF" w:rsidRPr="00EC6636" w:rsidRDefault="007F22CF" w:rsidP="007B1955">
      <w:pPr>
        <w:tabs>
          <w:tab w:val="left" w:pos="284"/>
        </w:tabs>
        <w:spacing w:line="240" w:lineRule="auto"/>
        <w:ind w:left="284"/>
        <w:rPr>
          <w:color w:val="0D0D0D" w:themeColor="text1" w:themeTint="F2"/>
        </w:rPr>
      </w:pPr>
      <w:r w:rsidRPr="00EC6636">
        <w:rPr>
          <w:color w:val="0D0D0D" w:themeColor="text1" w:themeTint="F2"/>
        </w:rPr>
        <w:t>6 december-31 december</w:t>
      </w:r>
      <w:r w:rsidR="00341025" w:rsidRPr="00EC6636">
        <w:rPr>
          <w:color w:val="0D0D0D" w:themeColor="text1" w:themeTint="F2"/>
        </w:rPr>
        <w:t xml:space="preserve"> 2015</w:t>
      </w:r>
      <w:r w:rsidRPr="00EC6636">
        <w:rPr>
          <w:color w:val="0D0D0D" w:themeColor="text1" w:themeTint="F2"/>
        </w:rPr>
        <w:t xml:space="preserve"> – </w:t>
      </w:r>
      <w:r w:rsidR="00B944D8" w:rsidRPr="00EC6636">
        <w:rPr>
          <w:color w:val="0D0D0D" w:themeColor="text1" w:themeTint="F2"/>
        </w:rPr>
        <w:t xml:space="preserve">webbenkät öppen, </w:t>
      </w:r>
      <w:r w:rsidR="00E22098" w:rsidRPr="00EC6636">
        <w:rPr>
          <w:color w:val="0D0D0D" w:themeColor="text1" w:themeTint="F2"/>
        </w:rPr>
        <w:t>6</w:t>
      </w:r>
      <w:r w:rsidR="00B944D8" w:rsidRPr="00EC6636">
        <w:rPr>
          <w:color w:val="0D0D0D" w:themeColor="text1" w:themeTint="F2"/>
        </w:rPr>
        <w:t xml:space="preserve"> svarande. </w:t>
      </w:r>
    </w:p>
    <w:p w:rsidR="00267A86" w:rsidRPr="00495403" w:rsidRDefault="00341025" w:rsidP="007B1955">
      <w:pPr>
        <w:tabs>
          <w:tab w:val="left" w:pos="284"/>
        </w:tabs>
        <w:spacing w:line="360" w:lineRule="auto"/>
        <w:rPr>
          <w:color w:val="0D0D0D" w:themeColor="text1" w:themeTint="F2"/>
          <w:sz w:val="24"/>
        </w:rPr>
      </w:pPr>
      <w:r w:rsidRPr="00495403">
        <w:rPr>
          <w:color w:val="0D0D0D" w:themeColor="text1" w:themeTint="F2"/>
          <w:sz w:val="24"/>
        </w:rPr>
        <w:br/>
      </w:r>
      <w:r w:rsidR="00267A86" w:rsidRPr="00495403">
        <w:rPr>
          <w:color w:val="0D0D0D" w:themeColor="text1" w:themeTint="F2"/>
          <w:sz w:val="24"/>
        </w:rPr>
        <w:t xml:space="preserve">Insamlingen </w:t>
      </w:r>
      <w:r w:rsidR="00B840EB" w:rsidRPr="00495403">
        <w:rPr>
          <w:color w:val="0D0D0D" w:themeColor="text1" w:themeTint="F2"/>
          <w:sz w:val="24"/>
        </w:rPr>
        <w:t xml:space="preserve">av input </w:t>
      </w:r>
      <w:r w:rsidR="00267A86" w:rsidRPr="00495403">
        <w:rPr>
          <w:color w:val="0D0D0D" w:themeColor="text1" w:themeTint="F2"/>
          <w:sz w:val="24"/>
        </w:rPr>
        <w:t>till utvecklingsplanen</w:t>
      </w:r>
      <w:r w:rsidR="00803230" w:rsidRPr="00495403">
        <w:rPr>
          <w:color w:val="0D0D0D" w:themeColor="text1" w:themeTint="F2"/>
          <w:sz w:val="24"/>
        </w:rPr>
        <w:t xml:space="preserve"> </w:t>
      </w:r>
      <w:r w:rsidRPr="00495403">
        <w:rPr>
          <w:color w:val="0D0D0D" w:themeColor="text1" w:themeTint="F2"/>
          <w:sz w:val="24"/>
        </w:rPr>
        <w:t>är inte</w:t>
      </w:r>
      <w:r w:rsidR="00803230" w:rsidRPr="00495403">
        <w:rPr>
          <w:color w:val="0D0D0D" w:themeColor="text1" w:themeTint="F2"/>
          <w:sz w:val="24"/>
        </w:rPr>
        <w:t xml:space="preserve"> avslutad – utan</w:t>
      </w:r>
      <w:r w:rsidR="00267A86" w:rsidRPr="00495403">
        <w:rPr>
          <w:color w:val="0D0D0D" w:themeColor="text1" w:themeTint="F2"/>
          <w:sz w:val="24"/>
        </w:rPr>
        <w:t xml:space="preserve"> </w:t>
      </w:r>
      <w:r w:rsidRPr="00495403">
        <w:rPr>
          <w:color w:val="0D0D0D" w:themeColor="text1" w:themeTint="F2"/>
          <w:sz w:val="24"/>
        </w:rPr>
        <w:t>kommer</w:t>
      </w:r>
      <w:r w:rsidR="00267A86" w:rsidRPr="00495403">
        <w:rPr>
          <w:color w:val="0D0D0D" w:themeColor="text1" w:themeTint="F2"/>
          <w:sz w:val="24"/>
        </w:rPr>
        <w:t xml:space="preserve"> fortsätta genom </w:t>
      </w:r>
      <w:r w:rsidR="00E22098" w:rsidRPr="00495403">
        <w:rPr>
          <w:color w:val="0D0D0D" w:themeColor="text1" w:themeTint="F2"/>
          <w:sz w:val="24"/>
        </w:rPr>
        <w:t xml:space="preserve">bland annat </w:t>
      </w:r>
      <w:r w:rsidRPr="00495403">
        <w:rPr>
          <w:color w:val="0D0D0D" w:themeColor="text1" w:themeTint="F2"/>
          <w:sz w:val="24"/>
        </w:rPr>
        <w:t xml:space="preserve">kvartalsfika och enkäter, riktade workshops </w:t>
      </w:r>
      <w:r w:rsidR="00267A86" w:rsidRPr="00495403">
        <w:rPr>
          <w:color w:val="0D0D0D" w:themeColor="text1" w:themeTint="F2"/>
          <w:sz w:val="24"/>
        </w:rPr>
        <w:t xml:space="preserve">eller andra dialogsätt, gentemot </w:t>
      </w:r>
      <w:r w:rsidR="000F4C2C" w:rsidRPr="00495403">
        <w:rPr>
          <w:color w:val="0D0D0D" w:themeColor="text1" w:themeTint="F2"/>
          <w:sz w:val="24"/>
        </w:rPr>
        <w:t xml:space="preserve">tex </w:t>
      </w:r>
      <w:r w:rsidR="00267A86" w:rsidRPr="00495403">
        <w:rPr>
          <w:color w:val="0D0D0D" w:themeColor="text1" w:themeTint="F2"/>
          <w:sz w:val="24"/>
        </w:rPr>
        <w:t xml:space="preserve">företagare, äldre, etc. </w:t>
      </w:r>
    </w:p>
    <w:p w:rsidR="00D43EC2" w:rsidRPr="00EC6636" w:rsidRDefault="00D43EC2" w:rsidP="007B1955">
      <w:pPr>
        <w:pStyle w:val="Rubrik2"/>
        <w:numPr>
          <w:ilvl w:val="1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7" w:name="_Toc441307111"/>
      <w:r w:rsidRPr="00EC6636">
        <w:rPr>
          <w:rFonts w:asciiTheme="minorHAnsi" w:hAnsiTheme="minorHAnsi"/>
          <w:color w:val="0D0D0D" w:themeColor="text1" w:themeTint="F2"/>
        </w:rPr>
        <w:t>Utvecklingsplanens koppling till kommunens vision</w:t>
      </w:r>
      <w:bookmarkEnd w:id="7"/>
    </w:p>
    <w:p w:rsidR="00D43EC2" w:rsidRPr="00EC6636" w:rsidRDefault="00D43EC2" w:rsidP="007B1955">
      <w:pPr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I september 2015 antog kommunen en vision: </w:t>
      </w:r>
    </w:p>
    <w:p w:rsidR="00D43EC2" w:rsidRPr="00EC6636" w:rsidRDefault="00D43EC2" w:rsidP="007B1955">
      <w:pPr>
        <w:spacing w:line="360" w:lineRule="auto"/>
        <w:rPr>
          <w:i/>
          <w:color w:val="0D0D0D" w:themeColor="text1" w:themeTint="F2"/>
          <w:szCs w:val="17"/>
        </w:rPr>
      </w:pPr>
      <w:r w:rsidRPr="00EC6636">
        <w:rPr>
          <w:i/>
          <w:color w:val="0D0D0D" w:themeColor="text1" w:themeTint="F2"/>
          <w:szCs w:val="17"/>
        </w:rPr>
        <w:t>Tierps kommun är en grön och harmonisk oas för hela livet.</w:t>
      </w:r>
    </w:p>
    <w:p w:rsidR="00D43EC2" w:rsidRPr="00EC6636" w:rsidRDefault="00D43EC2" w:rsidP="007B1955">
      <w:pPr>
        <w:spacing w:line="360" w:lineRule="auto"/>
        <w:rPr>
          <w:i/>
          <w:color w:val="0D0D0D" w:themeColor="text1" w:themeTint="F2"/>
          <w:szCs w:val="17"/>
        </w:rPr>
      </w:pPr>
      <w:r w:rsidRPr="00EC6636">
        <w:rPr>
          <w:i/>
          <w:color w:val="0D0D0D" w:themeColor="text1" w:themeTint="F2"/>
          <w:szCs w:val="17"/>
        </w:rPr>
        <w:t>Här förenas landsbygdens lugn med närheten till storstadens puls.</w:t>
      </w:r>
    </w:p>
    <w:p w:rsidR="00D43EC2" w:rsidRPr="00EC6636" w:rsidRDefault="00D43EC2" w:rsidP="007B1955">
      <w:pPr>
        <w:spacing w:line="360" w:lineRule="auto"/>
        <w:rPr>
          <w:i/>
          <w:color w:val="0D0D0D" w:themeColor="text1" w:themeTint="F2"/>
          <w:szCs w:val="17"/>
        </w:rPr>
      </w:pPr>
      <w:r w:rsidRPr="00EC6636">
        <w:rPr>
          <w:i/>
          <w:color w:val="0D0D0D" w:themeColor="text1" w:themeTint="F2"/>
          <w:szCs w:val="17"/>
        </w:rPr>
        <w:t>Vi använder kraften ur vår historia och med engagemang och företagsamhet går vi gemensamt tryggt in i framtiden.</w:t>
      </w:r>
    </w:p>
    <w:p w:rsidR="00D43EC2" w:rsidRPr="00EC6636" w:rsidRDefault="00E22098" w:rsidP="007B1955">
      <w:pPr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Visionen säger att Tierps kommun ska vara en föregångare i omställningen till ett hållbart samhälle. Visionen</w:t>
      </w:r>
      <w:r w:rsidR="00D43EC2" w:rsidRPr="00EC6636">
        <w:rPr>
          <w:color w:val="0D0D0D" w:themeColor="text1" w:themeTint="F2"/>
        </w:rPr>
        <w:t xml:space="preserve"> är</w:t>
      </w:r>
      <w:r w:rsidR="00F56D20" w:rsidRPr="00EC6636">
        <w:rPr>
          <w:color w:val="0D0D0D" w:themeColor="text1" w:themeTint="F2"/>
        </w:rPr>
        <w:t xml:space="preserve"> indelad i tre s.k. arenor och är</w:t>
      </w:r>
      <w:r w:rsidR="00D43EC2" w:rsidRPr="00EC6636">
        <w:rPr>
          <w:color w:val="0D0D0D" w:themeColor="text1" w:themeTint="F2"/>
        </w:rPr>
        <w:t xml:space="preserve"> kopplad till strategiska u</w:t>
      </w:r>
      <w:r w:rsidR="001C3A37" w:rsidRPr="00EC6636">
        <w:rPr>
          <w:color w:val="0D0D0D" w:themeColor="text1" w:themeTint="F2"/>
        </w:rPr>
        <w:t>tvecklingsområden för 2015-2019, varav de nedan kan kopplas till utvecklingsplanen för ÖTV:</w:t>
      </w:r>
    </w:p>
    <w:p w:rsidR="00D43EC2" w:rsidRPr="00EC6636" w:rsidRDefault="00D43EC2" w:rsidP="007B1955">
      <w:pPr>
        <w:pStyle w:val="Liststycke"/>
        <w:numPr>
          <w:ilvl w:val="0"/>
          <w:numId w:val="31"/>
        </w:numPr>
        <w:spacing w:line="240" w:lineRule="auto"/>
        <w:rPr>
          <w:b/>
          <w:color w:val="0D0D0D" w:themeColor="text1" w:themeTint="F2"/>
          <w:sz w:val="24"/>
          <w:szCs w:val="19"/>
        </w:rPr>
      </w:pPr>
      <w:r w:rsidRPr="00EC6636">
        <w:rPr>
          <w:b/>
          <w:color w:val="0D0D0D" w:themeColor="text1" w:themeTint="F2"/>
          <w:sz w:val="24"/>
          <w:szCs w:val="19"/>
        </w:rPr>
        <w:t>Livsarenan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A1. </w:t>
      </w:r>
      <w:r w:rsidR="00D43EC2" w:rsidRPr="00EC6636">
        <w:rPr>
          <w:color w:val="0D0D0D" w:themeColor="text1" w:themeTint="F2"/>
          <w:szCs w:val="17"/>
        </w:rPr>
        <w:t>Det ska vara lätt för invånarna i Tierps kommun att engagera sig och delta i den lokala samhällsutvecklingen. Alla behöver hjälpas åt.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A2. </w:t>
      </w:r>
      <w:r w:rsidR="00D43EC2" w:rsidRPr="00EC6636">
        <w:rPr>
          <w:color w:val="0D0D0D" w:themeColor="text1" w:themeTint="F2"/>
          <w:szCs w:val="17"/>
        </w:rPr>
        <w:t>Vid planering och byggande ska ett grönt, rent och tilltalande utseende eftersträvas. Kommunens olika delar ska ha tillgång till natur, grönska, rent vatten och präglas av god tillgänglighet.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A3. </w:t>
      </w:r>
      <w:r w:rsidR="00D43EC2" w:rsidRPr="00EC6636">
        <w:rPr>
          <w:color w:val="0D0D0D" w:themeColor="text1" w:themeTint="F2"/>
          <w:szCs w:val="17"/>
        </w:rPr>
        <w:t>Prioritera hög kvalitet inom skolan utifrån elevernas och den framtida arbetsmarknadens behov.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A4. </w:t>
      </w:r>
      <w:r w:rsidR="00D43EC2" w:rsidRPr="00EC6636">
        <w:rPr>
          <w:color w:val="0D0D0D" w:themeColor="text1" w:themeTint="F2"/>
          <w:szCs w:val="17"/>
        </w:rPr>
        <w:t>Ett gott utbud av offentlig och kommersiell service med hög kvalitet och tillgänglighet får hela kommunen att leva.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A5. </w:t>
      </w:r>
      <w:r w:rsidR="00D43EC2" w:rsidRPr="00EC6636">
        <w:rPr>
          <w:color w:val="0D0D0D" w:themeColor="text1" w:themeTint="F2"/>
          <w:szCs w:val="17"/>
        </w:rPr>
        <w:t>Arbeta förebyggande för att minska utanförskap.</w:t>
      </w:r>
      <w:r w:rsidRPr="00EC6636">
        <w:rPr>
          <w:color w:val="0D0D0D" w:themeColor="text1" w:themeTint="F2"/>
          <w:szCs w:val="17"/>
        </w:rPr>
        <w:br/>
      </w:r>
    </w:p>
    <w:p w:rsidR="00D43EC2" w:rsidRPr="00EC6636" w:rsidRDefault="00D43EC2" w:rsidP="007B1955">
      <w:pPr>
        <w:pStyle w:val="Liststycke"/>
        <w:numPr>
          <w:ilvl w:val="0"/>
          <w:numId w:val="31"/>
        </w:numPr>
        <w:spacing w:line="240" w:lineRule="auto"/>
        <w:rPr>
          <w:b/>
          <w:color w:val="0D0D0D" w:themeColor="text1" w:themeTint="F2"/>
          <w:sz w:val="24"/>
          <w:szCs w:val="19"/>
        </w:rPr>
      </w:pPr>
      <w:r w:rsidRPr="00EC6636">
        <w:rPr>
          <w:b/>
          <w:color w:val="0D0D0D" w:themeColor="text1" w:themeTint="F2"/>
          <w:sz w:val="24"/>
          <w:szCs w:val="19"/>
        </w:rPr>
        <w:t>Affärsarenan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B1. </w:t>
      </w:r>
      <w:r w:rsidR="00D43EC2" w:rsidRPr="00EC6636">
        <w:rPr>
          <w:color w:val="0D0D0D" w:themeColor="text1" w:themeTint="F2"/>
          <w:szCs w:val="17"/>
        </w:rPr>
        <w:t>Stärka attityder till entreprenörskap och företagande.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B2. </w:t>
      </w:r>
      <w:r w:rsidR="00D43EC2" w:rsidRPr="00EC6636">
        <w:rPr>
          <w:color w:val="0D0D0D" w:themeColor="text1" w:themeTint="F2"/>
          <w:szCs w:val="17"/>
        </w:rPr>
        <w:t>Involvera hela kommunorganisationen för att skapa ett vinnande företagsklimat som gör det lätt att starta, driva och låta sitt företag växa här.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B3. </w:t>
      </w:r>
      <w:r w:rsidR="00D43EC2" w:rsidRPr="00EC6636">
        <w:rPr>
          <w:color w:val="0D0D0D" w:themeColor="text1" w:themeTint="F2"/>
          <w:szCs w:val="17"/>
        </w:rPr>
        <w:t>Göra kommunen synlig för företag som söker etableringsplats.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B4. </w:t>
      </w:r>
      <w:r w:rsidR="00D43EC2" w:rsidRPr="00EC6636">
        <w:rPr>
          <w:color w:val="0D0D0D" w:themeColor="text1" w:themeTint="F2"/>
          <w:szCs w:val="17"/>
        </w:rPr>
        <w:t>Jobba aktivt i skolan med att utveckla och stimulera generella kompetenser som att ta initiativ, ansvar och omsätta idéer till handling, (dvs entreprenöriellt lärande).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B5. </w:t>
      </w:r>
      <w:r w:rsidR="00D43EC2" w:rsidRPr="00EC6636">
        <w:rPr>
          <w:color w:val="0D0D0D" w:themeColor="text1" w:themeTint="F2"/>
          <w:szCs w:val="17"/>
        </w:rPr>
        <w:t>Samordna och koordinera insatserna för stärkt besöksnäring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B6. </w:t>
      </w:r>
      <w:r w:rsidR="00D43EC2" w:rsidRPr="00EC6636">
        <w:rPr>
          <w:color w:val="0D0D0D" w:themeColor="text1" w:themeTint="F2"/>
          <w:szCs w:val="17"/>
        </w:rPr>
        <w:t>Säkerställa tillgången till snabbt bredband i hela kommunen.</w:t>
      </w:r>
      <w:r w:rsidRPr="00EC6636">
        <w:rPr>
          <w:color w:val="0D0D0D" w:themeColor="text1" w:themeTint="F2"/>
          <w:szCs w:val="17"/>
        </w:rPr>
        <w:br/>
      </w:r>
    </w:p>
    <w:p w:rsidR="00D43EC2" w:rsidRPr="00EC6636" w:rsidRDefault="00D43EC2" w:rsidP="007B1955">
      <w:pPr>
        <w:pStyle w:val="Liststycke"/>
        <w:numPr>
          <w:ilvl w:val="0"/>
          <w:numId w:val="31"/>
        </w:numPr>
        <w:spacing w:line="240" w:lineRule="auto"/>
        <w:rPr>
          <w:b/>
          <w:color w:val="0D0D0D" w:themeColor="text1" w:themeTint="F2"/>
          <w:sz w:val="24"/>
          <w:szCs w:val="19"/>
        </w:rPr>
      </w:pPr>
      <w:r w:rsidRPr="00EC6636">
        <w:rPr>
          <w:b/>
          <w:color w:val="0D0D0D" w:themeColor="text1" w:themeTint="F2"/>
          <w:sz w:val="24"/>
          <w:szCs w:val="19"/>
        </w:rPr>
        <w:t>Utvecklingsarenan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C1. </w:t>
      </w:r>
      <w:r w:rsidR="00D43EC2" w:rsidRPr="00EC6636">
        <w:rPr>
          <w:color w:val="0D0D0D" w:themeColor="text1" w:themeTint="F2"/>
          <w:szCs w:val="17"/>
        </w:rPr>
        <w:t>Stödja en omställning av samhället utifrån hållbarhetens tre dimensioner (ekologisk, social och ekonomisk) och konkretisera hur de ska införas i den kommunala verksamheten.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C2. </w:t>
      </w:r>
      <w:r w:rsidR="00D43EC2" w:rsidRPr="00EC6636">
        <w:rPr>
          <w:color w:val="0D0D0D" w:themeColor="text1" w:themeTint="F2"/>
          <w:szCs w:val="17"/>
        </w:rPr>
        <w:t>Underlätta införandet av småskaliga energilösningar.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C3. </w:t>
      </w:r>
      <w:r w:rsidR="00D43EC2" w:rsidRPr="00EC6636">
        <w:rPr>
          <w:color w:val="0D0D0D" w:themeColor="text1" w:themeTint="F2"/>
          <w:szCs w:val="17"/>
        </w:rPr>
        <w:t>Främja tillgängligheten i transport-infrastrukturen med bättre samordning mellan olika trafiksystem.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C4. </w:t>
      </w:r>
      <w:r w:rsidR="00D43EC2" w:rsidRPr="00EC6636">
        <w:rPr>
          <w:color w:val="0D0D0D" w:themeColor="text1" w:themeTint="F2"/>
          <w:szCs w:val="17"/>
        </w:rPr>
        <w:t>Inleda omställningen till fossilfria transporter, med början i den kommunala bilparken och inom kollektivtrafiken.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C5. </w:t>
      </w:r>
      <w:r w:rsidR="00D43EC2" w:rsidRPr="00EC6636">
        <w:rPr>
          <w:color w:val="0D0D0D" w:themeColor="text1" w:themeTint="F2"/>
          <w:szCs w:val="17"/>
        </w:rPr>
        <w:t>Kommunens ska ha hög beredskap för byggande av attraktivt och behovsanpassat boende för invånare i olika faser av livet.</w:t>
      </w:r>
    </w:p>
    <w:p w:rsidR="00D43EC2" w:rsidRPr="00EC6636" w:rsidRDefault="001C3A37" w:rsidP="007B1955">
      <w:pPr>
        <w:pStyle w:val="Liststycke"/>
        <w:spacing w:line="24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C6. </w:t>
      </w:r>
      <w:r w:rsidR="00D43EC2" w:rsidRPr="00EC6636">
        <w:rPr>
          <w:color w:val="0D0D0D" w:themeColor="text1" w:themeTint="F2"/>
          <w:szCs w:val="17"/>
        </w:rPr>
        <w:t>Aktivt arbeta med omvärldsbevakning och samverkan för att hitta nya lösningar på lokala utmaningar.</w:t>
      </w:r>
    </w:p>
    <w:p w:rsidR="006B027A" w:rsidRPr="00EC6636" w:rsidRDefault="006B027A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Utveckla ÖTV vill särskilt understryka det allra första stycket bland de strategiska utvecklingsområdena: </w:t>
      </w:r>
      <w:r w:rsidRPr="003E79EB">
        <w:rPr>
          <w:i/>
          <w:color w:val="0D0D0D" w:themeColor="text1" w:themeTint="F2"/>
          <w:szCs w:val="17"/>
        </w:rPr>
        <w:t>Det ska vara lätt för invånarna i Tierps kommun att engagera sig och delta i den lokala samhällsutvecklingen. Alla behöver hjälpas åt.</w:t>
      </w:r>
      <w:r w:rsidRPr="00EC6636">
        <w:rPr>
          <w:b/>
          <w:color w:val="0D0D0D" w:themeColor="text1" w:themeTint="F2"/>
          <w:szCs w:val="17"/>
        </w:rPr>
        <w:t xml:space="preserve"> </w:t>
      </w:r>
      <w:r w:rsidRPr="00EC6636">
        <w:rPr>
          <w:color w:val="0D0D0D" w:themeColor="text1" w:themeTint="F2"/>
          <w:szCs w:val="17"/>
        </w:rPr>
        <w:t xml:space="preserve">Utvecklingsplanen och bygdens fortsatta arbete utifrån den är ett tydligt sätt att vissa att vi vill vara delaktiga i utvecklingen av vårt samhälle, och ser fram emot god samverkan med Tierps kommun. </w:t>
      </w:r>
    </w:p>
    <w:p w:rsidR="00F553C7" w:rsidRPr="00EC6636" w:rsidRDefault="00F553C7" w:rsidP="007B1955">
      <w:pPr>
        <w:pStyle w:val="Rubrik2"/>
        <w:numPr>
          <w:ilvl w:val="1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8" w:name="_Toc441307112"/>
      <w:r w:rsidRPr="00EC6636">
        <w:rPr>
          <w:rFonts w:asciiTheme="minorHAnsi" w:hAnsiTheme="minorHAnsi"/>
          <w:color w:val="0D0D0D" w:themeColor="text1" w:themeTint="F2"/>
        </w:rPr>
        <w:t>Utvecklingsplanen</w:t>
      </w:r>
      <w:r w:rsidR="00803230" w:rsidRPr="00EC6636">
        <w:rPr>
          <w:rFonts w:asciiTheme="minorHAnsi" w:hAnsiTheme="minorHAnsi"/>
          <w:color w:val="0D0D0D" w:themeColor="text1" w:themeTint="F2"/>
        </w:rPr>
        <w:t>s</w:t>
      </w:r>
      <w:r w:rsidRPr="00EC6636">
        <w:rPr>
          <w:rFonts w:asciiTheme="minorHAnsi" w:hAnsiTheme="minorHAnsi"/>
          <w:color w:val="0D0D0D" w:themeColor="text1" w:themeTint="F2"/>
        </w:rPr>
        <w:t xml:space="preserve"> koppling till årlig verksamhetsplan</w:t>
      </w:r>
      <w:bookmarkEnd w:id="8"/>
    </w:p>
    <w:p w:rsidR="00F553C7" w:rsidRPr="00EC6636" w:rsidRDefault="00F553C7" w:rsidP="007B1955">
      <w:p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Utvecklingsplanen siktar 10 år framåt i tiden, och blir en grund för föreningen Utveckla ÖTV:s årliga verksamhetsplan. I verksamhetsplanen prioriteras åtgärder/aktiviteter och tanken är att år för år komma närmare ett förverkligande av utvecklingsplanen. </w:t>
      </w:r>
    </w:p>
    <w:p w:rsidR="00411CFB" w:rsidRPr="00EC6636" w:rsidRDefault="00B944D8" w:rsidP="007B1955">
      <w:pPr>
        <w:pStyle w:val="Rubrik2"/>
        <w:numPr>
          <w:ilvl w:val="1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9" w:name="_Toc441307113"/>
      <w:r w:rsidRPr="00EC6636">
        <w:rPr>
          <w:rFonts w:asciiTheme="minorHAnsi" w:hAnsiTheme="minorHAnsi"/>
          <w:color w:val="0D0D0D" w:themeColor="text1" w:themeTint="F2"/>
        </w:rPr>
        <w:t>Vad händer efter 2025?</w:t>
      </w:r>
      <w:bookmarkEnd w:id="9"/>
    </w:p>
    <w:p w:rsidR="00876060" w:rsidRPr="00EC6636" w:rsidRDefault="00876060" w:rsidP="007B1955">
      <w:p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Förmodligen kommer behov och vilja finnas att innan 2025 närmar sig att skapa en ny utvecklingsplan som siktar </w:t>
      </w:r>
      <w:r w:rsidR="00E22098" w:rsidRPr="00EC6636">
        <w:rPr>
          <w:color w:val="0D0D0D" w:themeColor="text1" w:themeTint="F2"/>
        </w:rPr>
        <w:t xml:space="preserve">mot 2035 eller annan målpunkt. </w:t>
      </w:r>
    </w:p>
    <w:p w:rsidR="007F22CF" w:rsidRPr="00EC6636" w:rsidRDefault="00267A86" w:rsidP="007B1955">
      <w:pPr>
        <w:pStyle w:val="Rubrik1"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10" w:name="_Toc441307114"/>
      <w:r w:rsidRPr="00EC6636">
        <w:rPr>
          <w:rFonts w:asciiTheme="minorHAnsi" w:hAnsiTheme="minorHAnsi"/>
          <w:color w:val="0D0D0D" w:themeColor="text1" w:themeTint="F2"/>
        </w:rPr>
        <w:t>Utvecklingsplan 2025</w:t>
      </w:r>
      <w:bookmarkEnd w:id="10"/>
      <w:r w:rsidRPr="00EC6636">
        <w:rPr>
          <w:rFonts w:asciiTheme="minorHAnsi" w:hAnsiTheme="minorHAnsi"/>
          <w:color w:val="0D0D0D" w:themeColor="text1" w:themeTint="F2"/>
        </w:rPr>
        <w:t xml:space="preserve"> </w:t>
      </w:r>
    </w:p>
    <w:p w:rsidR="001138A1" w:rsidRPr="00EC6636" w:rsidRDefault="001138A1" w:rsidP="007B1955">
      <w:p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År 2025 ska ÖTV utmärkas av </w:t>
      </w:r>
      <w:r w:rsidR="00542DE4" w:rsidRPr="00EC6636">
        <w:rPr>
          <w:color w:val="0D0D0D" w:themeColor="text1" w:themeTint="F2"/>
        </w:rPr>
        <w:t>en välkomnande a</w:t>
      </w:r>
      <w:r w:rsidR="000C63C5" w:rsidRPr="00EC6636">
        <w:rPr>
          <w:color w:val="0D0D0D" w:themeColor="text1" w:themeTint="F2"/>
        </w:rPr>
        <w:t>tmosfär, god samverkan</w:t>
      </w:r>
      <w:r w:rsidR="00542DE4" w:rsidRPr="00EC6636">
        <w:rPr>
          <w:color w:val="0D0D0D" w:themeColor="text1" w:themeTint="F2"/>
        </w:rPr>
        <w:t xml:space="preserve"> </w:t>
      </w:r>
      <w:r w:rsidR="000C63C5" w:rsidRPr="00EC6636">
        <w:rPr>
          <w:color w:val="0D0D0D" w:themeColor="text1" w:themeTint="F2"/>
        </w:rPr>
        <w:t>och av att</w:t>
      </w:r>
      <w:r w:rsidR="00542DE4" w:rsidRPr="00EC6636">
        <w:rPr>
          <w:color w:val="0D0D0D" w:themeColor="text1" w:themeTint="F2"/>
        </w:rPr>
        <w:t xml:space="preserve"> </w:t>
      </w:r>
      <w:r w:rsidR="00FA61E2" w:rsidRPr="00EC6636">
        <w:rPr>
          <w:color w:val="0D0D0D" w:themeColor="text1" w:themeTint="F2"/>
        </w:rPr>
        <w:t xml:space="preserve">hållbarhet </w:t>
      </w:r>
      <w:r w:rsidR="00542DE4" w:rsidRPr="00EC6636">
        <w:rPr>
          <w:color w:val="0D0D0D" w:themeColor="text1" w:themeTint="F2"/>
        </w:rPr>
        <w:t>faktiskt realiseras</w:t>
      </w:r>
      <w:r w:rsidR="00FA61E2" w:rsidRPr="00EC6636">
        <w:rPr>
          <w:color w:val="0D0D0D" w:themeColor="text1" w:themeTint="F2"/>
        </w:rPr>
        <w:t>. Det ska finnas bra lokaltrafik mellan områdena, och fler cykelvägar. Det ska finnas upprustade idrotts- och badanläggningar samt mötesplatser</w:t>
      </w:r>
      <w:r w:rsidR="000C63C5" w:rsidRPr="00EC6636">
        <w:rPr>
          <w:color w:val="0D0D0D" w:themeColor="text1" w:themeTint="F2"/>
        </w:rPr>
        <w:t xml:space="preserve"> och lokaler</w:t>
      </w:r>
      <w:r w:rsidR="00FA61E2" w:rsidRPr="00EC6636">
        <w:rPr>
          <w:color w:val="0D0D0D" w:themeColor="text1" w:themeTint="F2"/>
        </w:rPr>
        <w:t xml:space="preserve"> för aktiviteter och evenemang. D</w:t>
      </w:r>
      <w:r w:rsidRPr="00EC6636">
        <w:rPr>
          <w:color w:val="0D0D0D" w:themeColor="text1" w:themeTint="F2"/>
        </w:rPr>
        <w:t xml:space="preserve">et ska vara attraktivt att besöka området och dess </w:t>
      </w:r>
      <w:r w:rsidR="005F0BCD" w:rsidRPr="00EC6636">
        <w:rPr>
          <w:color w:val="0D0D0D" w:themeColor="text1" w:themeTint="F2"/>
        </w:rPr>
        <w:t>besöksmål</w:t>
      </w:r>
      <w:r w:rsidRPr="00EC6636">
        <w:rPr>
          <w:color w:val="0D0D0D" w:themeColor="text1" w:themeTint="F2"/>
        </w:rPr>
        <w:t xml:space="preserve"> som till exempel: </w:t>
      </w:r>
      <w:r w:rsidR="005F0BCD" w:rsidRPr="00EC6636">
        <w:rPr>
          <w:color w:val="0D0D0D" w:themeColor="text1" w:themeTint="F2"/>
        </w:rPr>
        <w:t>Vendeltidsby</w:t>
      </w:r>
      <w:r w:rsidRPr="00EC6636">
        <w:rPr>
          <w:color w:val="0D0D0D" w:themeColor="text1" w:themeTint="F2"/>
        </w:rPr>
        <w:t xml:space="preserve">, golf, bergbybanan, Tobo bruk, </w:t>
      </w:r>
      <w:r w:rsidR="005F0BCD" w:rsidRPr="00EC6636">
        <w:rPr>
          <w:color w:val="0D0D0D" w:themeColor="text1" w:themeTint="F2"/>
        </w:rPr>
        <w:t xml:space="preserve">Eric Sahlström institutet, </w:t>
      </w:r>
      <w:r w:rsidRPr="00EC6636">
        <w:rPr>
          <w:color w:val="0D0D0D" w:themeColor="text1" w:themeTint="F2"/>
        </w:rPr>
        <w:t xml:space="preserve">Örbyhus slott och naturområden så som Florarna, Strömaren, Tegelsmorasjön och Vendelsjön. </w:t>
      </w:r>
    </w:p>
    <w:p w:rsidR="00E22098" w:rsidRPr="00EC6636" w:rsidRDefault="00E22098" w:rsidP="007B1955">
      <w:p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ÖTT utmärks </w:t>
      </w:r>
      <w:r w:rsidR="00EC6636" w:rsidRPr="00EC6636">
        <w:rPr>
          <w:color w:val="0D0D0D" w:themeColor="text1" w:themeTint="F2"/>
        </w:rPr>
        <w:t xml:space="preserve">2025 </w:t>
      </w:r>
      <w:r w:rsidRPr="00EC6636">
        <w:rPr>
          <w:color w:val="0D0D0D" w:themeColor="text1" w:themeTint="F2"/>
        </w:rPr>
        <w:t xml:space="preserve">av: </w:t>
      </w:r>
    </w:p>
    <w:p w:rsidR="004A49BF" w:rsidRPr="00EC6636" w:rsidRDefault="001138A1" w:rsidP="007B1955">
      <w:pPr>
        <w:pStyle w:val="Liststycke"/>
        <w:numPr>
          <w:ilvl w:val="0"/>
          <w:numId w:val="22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God s</w:t>
      </w:r>
      <w:r w:rsidR="004A49BF" w:rsidRPr="00EC6636">
        <w:rPr>
          <w:color w:val="0D0D0D" w:themeColor="text1" w:themeTint="F2"/>
          <w:sz w:val="24"/>
        </w:rPr>
        <w:t>amverkan mellan byarna</w:t>
      </w:r>
      <w:r w:rsidRPr="00EC6636">
        <w:rPr>
          <w:color w:val="0D0D0D" w:themeColor="text1" w:themeTint="F2"/>
          <w:sz w:val="24"/>
        </w:rPr>
        <w:t xml:space="preserve"> och mellan föreningsliv, näringsliv och offentlig sektor. </w:t>
      </w:r>
    </w:p>
    <w:p w:rsidR="00495403" w:rsidRPr="00EC6636" w:rsidRDefault="00495403" w:rsidP="00495403">
      <w:pPr>
        <w:pStyle w:val="Liststycke"/>
        <w:numPr>
          <w:ilvl w:val="0"/>
          <w:numId w:val="22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Gott utbud av aktiviteter och evenemang samt mötesplatser.</w:t>
      </w:r>
    </w:p>
    <w:p w:rsidR="004A49BF" w:rsidRPr="00EC6636" w:rsidRDefault="00495403" w:rsidP="007B1955">
      <w:pPr>
        <w:pStyle w:val="Liststycke"/>
        <w:numPr>
          <w:ilvl w:val="0"/>
          <w:numId w:val="22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Att n</w:t>
      </w:r>
      <w:r w:rsidR="001138A1" w:rsidRPr="00EC6636">
        <w:rPr>
          <w:color w:val="0D0D0D" w:themeColor="text1" w:themeTint="F2"/>
          <w:sz w:val="24"/>
        </w:rPr>
        <w:t>atur och kultur värnas och</w:t>
      </w:r>
      <w:r w:rsidR="004A49BF" w:rsidRPr="00EC6636">
        <w:rPr>
          <w:color w:val="0D0D0D" w:themeColor="text1" w:themeTint="F2"/>
          <w:sz w:val="24"/>
        </w:rPr>
        <w:t xml:space="preserve"> tillgängliggör</w:t>
      </w:r>
      <w:r w:rsidR="00B53342" w:rsidRPr="00EC6636">
        <w:rPr>
          <w:color w:val="0D0D0D" w:themeColor="text1" w:themeTint="F2"/>
          <w:sz w:val="24"/>
        </w:rPr>
        <w:t>s</w:t>
      </w:r>
      <w:r w:rsidR="004A49BF" w:rsidRPr="00EC6636">
        <w:rPr>
          <w:color w:val="0D0D0D" w:themeColor="text1" w:themeTint="F2"/>
          <w:sz w:val="24"/>
        </w:rPr>
        <w:t xml:space="preserve"> på hållbart vis. </w:t>
      </w:r>
    </w:p>
    <w:p w:rsidR="004A49BF" w:rsidRPr="00EC6636" w:rsidRDefault="00495403" w:rsidP="007B1955">
      <w:pPr>
        <w:pStyle w:val="Liststycke"/>
        <w:numPr>
          <w:ilvl w:val="0"/>
          <w:numId w:val="22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Att e</w:t>
      </w:r>
      <w:r w:rsidR="001138A1" w:rsidRPr="00EC6636">
        <w:rPr>
          <w:color w:val="0D0D0D" w:themeColor="text1" w:themeTint="F2"/>
          <w:sz w:val="24"/>
        </w:rPr>
        <w:t xml:space="preserve">stetiskt tänk </w:t>
      </w:r>
      <w:r>
        <w:rPr>
          <w:color w:val="0D0D0D" w:themeColor="text1" w:themeTint="F2"/>
          <w:sz w:val="24"/>
        </w:rPr>
        <w:t>präglar</w:t>
      </w:r>
      <w:r w:rsidR="00EC6636" w:rsidRPr="00EC6636">
        <w:rPr>
          <w:color w:val="0D0D0D" w:themeColor="text1" w:themeTint="F2"/>
          <w:sz w:val="24"/>
        </w:rPr>
        <w:t xml:space="preserve"> </w:t>
      </w:r>
      <w:r w:rsidR="001138A1" w:rsidRPr="00EC6636">
        <w:rPr>
          <w:color w:val="0D0D0D" w:themeColor="text1" w:themeTint="F2"/>
          <w:sz w:val="24"/>
        </w:rPr>
        <w:t>samhällsbyggnad.</w:t>
      </w:r>
    </w:p>
    <w:p w:rsidR="00267A86" w:rsidRPr="00EC6636" w:rsidRDefault="002C061F" w:rsidP="007B1955">
      <w:pPr>
        <w:pStyle w:val="Rubrik2"/>
        <w:numPr>
          <w:ilvl w:val="1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11" w:name="_Toc441307115"/>
      <w:r w:rsidRPr="00EC6636">
        <w:rPr>
          <w:rFonts w:asciiTheme="minorHAnsi" w:hAnsiTheme="minorHAnsi"/>
          <w:color w:val="0D0D0D" w:themeColor="text1" w:themeTint="F2"/>
        </w:rPr>
        <w:t>Infrastruktur</w:t>
      </w:r>
      <w:bookmarkEnd w:id="11"/>
    </w:p>
    <w:p w:rsidR="006F71D4" w:rsidRPr="00EC6636" w:rsidRDefault="00B944D8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 xml:space="preserve">År </w:t>
      </w:r>
      <w:r w:rsidR="006F71D4" w:rsidRPr="00EC6636">
        <w:rPr>
          <w:color w:val="0D0D0D" w:themeColor="text1" w:themeTint="F2"/>
          <w:sz w:val="24"/>
        </w:rPr>
        <w:t>2025</w:t>
      </w:r>
      <w:r w:rsidRPr="00EC6636">
        <w:rPr>
          <w:color w:val="0D0D0D" w:themeColor="text1" w:themeTint="F2"/>
          <w:sz w:val="24"/>
        </w:rPr>
        <w:t xml:space="preserve"> f</w:t>
      </w:r>
      <w:r w:rsidR="006F71D4" w:rsidRPr="00EC6636">
        <w:rPr>
          <w:color w:val="0D0D0D" w:themeColor="text1" w:themeTint="F2"/>
          <w:sz w:val="24"/>
        </w:rPr>
        <w:t xml:space="preserve">inns en </w:t>
      </w:r>
      <w:r w:rsidR="00DB2EF2" w:rsidRPr="00EC6636">
        <w:rPr>
          <w:color w:val="0D0D0D" w:themeColor="text1" w:themeTint="F2"/>
          <w:sz w:val="24"/>
        </w:rPr>
        <w:t xml:space="preserve">god infrastruktur i hela bygden. </w:t>
      </w:r>
      <w:r w:rsidR="00DB6869" w:rsidRPr="00EC6636">
        <w:rPr>
          <w:color w:val="0D0D0D" w:themeColor="text1" w:themeTint="F2"/>
          <w:sz w:val="24"/>
        </w:rPr>
        <w:t>Infrastruktur och skönhet går hand i hand, och all</w:t>
      </w:r>
      <w:r w:rsidR="004A34DC" w:rsidRPr="00EC6636">
        <w:rPr>
          <w:color w:val="0D0D0D" w:themeColor="text1" w:themeTint="F2"/>
          <w:sz w:val="24"/>
        </w:rPr>
        <w:t xml:space="preserve"> planering och byggande </w:t>
      </w:r>
      <w:r w:rsidR="00542DE4" w:rsidRPr="00EC6636">
        <w:rPr>
          <w:color w:val="0D0D0D" w:themeColor="text1" w:themeTint="F2"/>
          <w:sz w:val="24"/>
        </w:rPr>
        <w:t xml:space="preserve">sker utifrån att både funktion och estetik beaktas. </w:t>
      </w:r>
    </w:p>
    <w:p w:rsidR="006F71D4" w:rsidRPr="00EC6636" w:rsidRDefault="006F71D4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Åtgärder: </w:t>
      </w:r>
    </w:p>
    <w:p w:rsidR="006F71D4" w:rsidRPr="00EC6636" w:rsidRDefault="006F71D4" w:rsidP="007B1955">
      <w:pPr>
        <w:pStyle w:val="Liststycke"/>
        <w:numPr>
          <w:ilvl w:val="0"/>
          <w:numId w:val="4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Skapa ett infrastruktur- och skönhetsråd för att övergripande inventera infrastrukturen med ett estetiskt tänk</w:t>
      </w:r>
    </w:p>
    <w:p w:rsidR="006F71D4" w:rsidRPr="00EC6636" w:rsidRDefault="0041343D" w:rsidP="00086E3B">
      <w:pPr>
        <w:pStyle w:val="Liststycke"/>
        <w:numPr>
          <w:ilvl w:val="0"/>
          <w:numId w:val="35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Ha</w:t>
      </w:r>
      <w:r w:rsidR="004A34DC" w:rsidRPr="00EC6636">
        <w:rPr>
          <w:color w:val="0D0D0D" w:themeColor="text1" w:themeTint="F2"/>
        </w:rPr>
        <w:t xml:space="preserve"> dialog med kommunen, </w:t>
      </w:r>
      <w:r w:rsidR="006F71D4" w:rsidRPr="00EC6636">
        <w:rPr>
          <w:color w:val="0D0D0D" w:themeColor="text1" w:themeTint="F2"/>
        </w:rPr>
        <w:t>Trafikverket</w:t>
      </w:r>
      <w:r w:rsidR="004A34DC" w:rsidRPr="00EC6636">
        <w:rPr>
          <w:color w:val="0D0D0D" w:themeColor="text1" w:themeTint="F2"/>
        </w:rPr>
        <w:t xml:space="preserve"> mfl</w:t>
      </w:r>
    </w:p>
    <w:p w:rsidR="00086E3B" w:rsidRPr="00EC6636" w:rsidRDefault="00086E3B" w:rsidP="00086E3B">
      <w:pPr>
        <w:pStyle w:val="Liststycke"/>
        <w:numPr>
          <w:ilvl w:val="0"/>
          <w:numId w:val="35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Anordna trygghetsvandringar</w:t>
      </w:r>
      <w:r w:rsidR="0041343D" w:rsidRPr="00EC6636">
        <w:rPr>
          <w:color w:val="0D0D0D" w:themeColor="text1" w:themeTint="F2"/>
        </w:rPr>
        <w:t>/förbättringsvandringar</w:t>
      </w:r>
      <w:r w:rsidRPr="00EC6636">
        <w:rPr>
          <w:color w:val="0D0D0D" w:themeColor="text1" w:themeTint="F2"/>
        </w:rPr>
        <w:t>, i samarbete med kommun och polis</w:t>
      </w:r>
    </w:p>
    <w:p w:rsidR="00DB6869" w:rsidRPr="00EC6636" w:rsidRDefault="004A34DC" w:rsidP="007B1955">
      <w:pPr>
        <w:pStyle w:val="Rubrik4"/>
        <w:spacing w:line="360" w:lineRule="auto"/>
        <w:rPr>
          <w:rFonts w:asciiTheme="minorHAnsi" w:hAnsiTheme="minorHAnsi"/>
          <w:color w:val="0D0D0D" w:themeColor="text1" w:themeTint="F2"/>
        </w:rPr>
      </w:pPr>
      <w:r w:rsidRPr="00EC6636">
        <w:rPr>
          <w:rFonts w:asciiTheme="minorHAnsi" w:hAnsiTheme="minorHAnsi"/>
          <w:color w:val="0D0D0D" w:themeColor="text1" w:themeTint="F2"/>
        </w:rPr>
        <w:t xml:space="preserve">Koppling till kommunens vision: </w:t>
      </w:r>
    </w:p>
    <w:p w:rsidR="00DB6869" w:rsidRPr="00EC6636" w:rsidRDefault="00DB686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A1. Det ska vara lätt för invånarna i Tierps kommun att engagera sig och delta i den lokala samhällsutvecklingen. Alla behöver hjälpas åt.</w:t>
      </w:r>
    </w:p>
    <w:p w:rsidR="00DB6869" w:rsidRPr="00EC6636" w:rsidRDefault="00DB686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A2. Vid planering och byggande ska ett grönt, rent och tilltalande utseende eftersträvas. Kommunens olika delar ska ha tillgång till natur, grönska, rent vatten och präglas av god tillgänglighet.</w:t>
      </w:r>
    </w:p>
    <w:p w:rsidR="00DB6869" w:rsidRPr="00EC6636" w:rsidRDefault="00DB686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B6. Säkerställa tillgången till snabbt bredband i hela kommunen.</w:t>
      </w:r>
    </w:p>
    <w:p w:rsidR="00DB2EF2" w:rsidRPr="00EC6636" w:rsidRDefault="001138A1" w:rsidP="007B1955">
      <w:pPr>
        <w:pStyle w:val="Rubrik3"/>
        <w:numPr>
          <w:ilvl w:val="2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12" w:name="_Toc441307116"/>
      <w:r w:rsidRPr="00EC6636">
        <w:rPr>
          <w:rFonts w:asciiTheme="minorHAnsi" w:hAnsiTheme="minorHAnsi"/>
          <w:color w:val="0D0D0D" w:themeColor="text1" w:themeTint="F2"/>
        </w:rPr>
        <w:t>Entréer</w:t>
      </w:r>
      <w:bookmarkEnd w:id="12"/>
      <w:r w:rsidRPr="00EC6636">
        <w:rPr>
          <w:rFonts w:asciiTheme="minorHAnsi" w:hAnsiTheme="minorHAnsi"/>
          <w:color w:val="0D0D0D" w:themeColor="text1" w:themeTint="F2"/>
        </w:rPr>
        <w:t xml:space="preserve"> </w:t>
      </w:r>
    </w:p>
    <w:p w:rsidR="001138A1" w:rsidRPr="00EC6636" w:rsidRDefault="00DB2EF2" w:rsidP="007B1955">
      <w:p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Å</w:t>
      </w:r>
      <w:r w:rsidR="001138A1" w:rsidRPr="00EC6636">
        <w:rPr>
          <w:color w:val="0D0D0D" w:themeColor="text1" w:themeTint="F2"/>
        </w:rPr>
        <w:t>tgärder:</w:t>
      </w:r>
    </w:p>
    <w:p w:rsidR="00E41A54" w:rsidRPr="00EC6636" w:rsidRDefault="00E41A54" w:rsidP="007B1955">
      <w:pPr>
        <w:pStyle w:val="Liststycke"/>
        <w:numPr>
          <w:ilvl w:val="0"/>
          <w:numId w:val="10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Alla orter:</w:t>
      </w:r>
    </w:p>
    <w:p w:rsidR="00E41A54" w:rsidRPr="00EC6636" w:rsidRDefault="00D01BFA" w:rsidP="007B1955">
      <w:pPr>
        <w:pStyle w:val="Liststycke"/>
        <w:numPr>
          <w:ilvl w:val="0"/>
          <w:numId w:val="27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Kartlägg hur infarterna </w:t>
      </w:r>
      <w:r w:rsidR="00E41A54" w:rsidRPr="00EC6636">
        <w:rPr>
          <w:color w:val="0D0D0D" w:themeColor="text1" w:themeTint="F2"/>
        </w:rPr>
        <w:t xml:space="preserve">från E4:an och 292:an </w:t>
      </w:r>
      <w:r w:rsidRPr="00EC6636">
        <w:rPr>
          <w:color w:val="0D0D0D" w:themeColor="text1" w:themeTint="F2"/>
        </w:rPr>
        <w:t>kan bli mer trafiksäkr</w:t>
      </w:r>
      <w:r w:rsidR="00E41A54" w:rsidRPr="00EC6636">
        <w:rPr>
          <w:color w:val="0D0D0D" w:themeColor="text1" w:themeTint="F2"/>
        </w:rPr>
        <w:t>a</w:t>
      </w:r>
    </w:p>
    <w:p w:rsidR="00E41A54" w:rsidRPr="00EC6636" w:rsidRDefault="0041343D" w:rsidP="007B1955">
      <w:pPr>
        <w:pStyle w:val="Liststycke"/>
        <w:numPr>
          <w:ilvl w:val="0"/>
          <w:numId w:val="27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Få till</w:t>
      </w:r>
      <w:r w:rsidR="00DB2EF2" w:rsidRPr="00EC6636">
        <w:rPr>
          <w:color w:val="0D0D0D" w:themeColor="text1" w:themeTint="F2"/>
        </w:rPr>
        <w:t xml:space="preserve"> välkomstskyltar vid </w:t>
      </w:r>
      <w:r w:rsidR="00E41A54" w:rsidRPr="00EC6636">
        <w:rPr>
          <w:color w:val="0D0D0D" w:themeColor="text1" w:themeTint="F2"/>
        </w:rPr>
        <w:t>infarterna</w:t>
      </w:r>
      <w:r w:rsidR="00DB2EF2" w:rsidRPr="00EC6636">
        <w:rPr>
          <w:color w:val="0D0D0D" w:themeColor="text1" w:themeTint="F2"/>
        </w:rPr>
        <w:t xml:space="preserve"> </w:t>
      </w:r>
    </w:p>
    <w:p w:rsidR="00E41A54" w:rsidRPr="00EC6636" w:rsidRDefault="00E41A54" w:rsidP="007B1955">
      <w:pPr>
        <w:pStyle w:val="Liststycke"/>
        <w:numPr>
          <w:ilvl w:val="0"/>
          <w:numId w:val="10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Örbyhus:</w:t>
      </w:r>
    </w:p>
    <w:p w:rsidR="00E41A54" w:rsidRPr="00EC6636" w:rsidRDefault="00E41A54" w:rsidP="007B1955">
      <w:pPr>
        <w:pStyle w:val="Liststycke"/>
        <w:numPr>
          <w:ilvl w:val="0"/>
          <w:numId w:val="27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 Förfina stationsområdet till en välkomnande entré</w:t>
      </w:r>
    </w:p>
    <w:p w:rsidR="00E41A54" w:rsidRPr="00EC6636" w:rsidRDefault="00E41A54" w:rsidP="007B1955">
      <w:pPr>
        <w:pStyle w:val="Liststycke"/>
        <w:numPr>
          <w:ilvl w:val="0"/>
          <w:numId w:val="10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Tobo:</w:t>
      </w:r>
    </w:p>
    <w:p w:rsidR="006F71D4" w:rsidRPr="00EC6636" w:rsidRDefault="00E41A54" w:rsidP="007B1955">
      <w:pPr>
        <w:pStyle w:val="Liststycke"/>
        <w:numPr>
          <w:ilvl w:val="0"/>
          <w:numId w:val="27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Förfina stationsområdet till en välkomnande entré</w:t>
      </w:r>
    </w:p>
    <w:p w:rsidR="00E41A54" w:rsidRPr="00EC6636" w:rsidRDefault="00E41A54" w:rsidP="007B1955">
      <w:pPr>
        <w:pStyle w:val="Liststycke"/>
        <w:numPr>
          <w:ilvl w:val="0"/>
          <w:numId w:val="27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Förfina gång- och cykelvägen från stationen in till orten</w:t>
      </w:r>
    </w:p>
    <w:p w:rsidR="001C3A37" w:rsidRPr="00EC6636" w:rsidRDefault="001C3A37" w:rsidP="007B1955">
      <w:pPr>
        <w:pStyle w:val="Rubrik4"/>
        <w:spacing w:line="360" w:lineRule="auto"/>
        <w:rPr>
          <w:rFonts w:asciiTheme="minorHAnsi" w:hAnsiTheme="minorHAnsi"/>
          <w:color w:val="0D0D0D" w:themeColor="text1" w:themeTint="F2"/>
        </w:rPr>
      </w:pPr>
      <w:r w:rsidRPr="00EC6636">
        <w:rPr>
          <w:rFonts w:asciiTheme="minorHAnsi" w:hAnsiTheme="minorHAnsi"/>
          <w:color w:val="0D0D0D" w:themeColor="text1" w:themeTint="F2"/>
        </w:rPr>
        <w:t xml:space="preserve">Koppling till kommunens vision: </w:t>
      </w:r>
    </w:p>
    <w:p w:rsidR="001C3A37" w:rsidRPr="00EC6636" w:rsidRDefault="001C3A37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A2. Vid planering och byggande ska ett grönt, rent och tilltalande utseende eftersträvas. Kommunens olika delar ska ha tillgång till natur, grönska, rent vatten och präglas av god tillgänglighet.</w:t>
      </w:r>
    </w:p>
    <w:p w:rsidR="00267A86" w:rsidRPr="00EC6636" w:rsidRDefault="00267A86" w:rsidP="007B1955">
      <w:pPr>
        <w:pStyle w:val="Rubrik3"/>
        <w:numPr>
          <w:ilvl w:val="2"/>
          <w:numId w:val="18"/>
        </w:numPr>
        <w:tabs>
          <w:tab w:val="left" w:pos="284"/>
          <w:tab w:val="left" w:pos="1560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13" w:name="_Toc441307117"/>
      <w:r w:rsidRPr="00EC6636">
        <w:rPr>
          <w:rFonts w:asciiTheme="minorHAnsi" w:hAnsiTheme="minorHAnsi"/>
          <w:color w:val="0D0D0D" w:themeColor="text1" w:themeTint="F2"/>
        </w:rPr>
        <w:t>Cykel- och gångvägar</w:t>
      </w:r>
      <w:bookmarkEnd w:id="13"/>
    </w:p>
    <w:p w:rsidR="00ED7E9D" w:rsidRPr="00EC6636" w:rsidRDefault="00ED7E9D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Åtgärder:</w:t>
      </w:r>
    </w:p>
    <w:p w:rsidR="00ED7E9D" w:rsidRPr="00EC6636" w:rsidRDefault="006F71D4" w:rsidP="007B1955">
      <w:pPr>
        <w:pStyle w:val="Liststycke"/>
        <w:numPr>
          <w:ilvl w:val="0"/>
          <w:numId w:val="7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</w:rPr>
        <w:t xml:space="preserve">Utred förutsättningarna för </w:t>
      </w:r>
      <w:r w:rsidR="00B944D8" w:rsidRPr="00EC6636">
        <w:rPr>
          <w:color w:val="0D0D0D" w:themeColor="text1" w:themeTint="F2"/>
        </w:rPr>
        <w:t xml:space="preserve">samt lobba för </w:t>
      </w:r>
      <w:r w:rsidRPr="00EC6636">
        <w:rPr>
          <w:color w:val="0D0D0D" w:themeColor="text1" w:themeTint="F2"/>
        </w:rPr>
        <w:t xml:space="preserve">cykel- och gångvägar </w:t>
      </w:r>
      <w:r w:rsidR="00B944D8" w:rsidRPr="00EC6636">
        <w:rPr>
          <w:color w:val="0D0D0D" w:themeColor="text1" w:themeTint="F2"/>
        </w:rPr>
        <w:t>mellan:</w:t>
      </w:r>
    </w:p>
    <w:p w:rsidR="00DB2EF2" w:rsidRPr="00EC6636" w:rsidRDefault="00DB2EF2" w:rsidP="007B1955">
      <w:pPr>
        <w:pStyle w:val="Liststycke"/>
        <w:numPr>
          <w:ilvl w:val="0"/>
          <w:numId w:val="15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Upplanda och Örbyhus</w:t>
      </w:r>
    </w:p>
    <w:p w:rsidR="00DB2EF2" w:rsidRPr="00EC6636" w:rsidRDefault="00DB2EF2" w:rsidP="007B1955">
      <w:pPr>
        <w:pStyle w:val="Liststycke"/>
        <w:numPr>
          <w:ilvl w:val="0"/>
          <w:numId w:val="15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 xml:space="preserve">Örbyhus och Örbyhus slott </w:t>
      </w:r>
    </w:p>
    <w:p w:rsidR="00DB2EF2" w:rsidRPr="00EC6636" w:rsidRDefault="007B1955" w:rsidP="007B1955">
      <w:pPr>
        <w:pStyle w:val="Liststycke"/>
        <w:numPr>
          <w:ilvl w:val="0"/>
          <w:numId w:val="15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Tobo och Örbyhus (upprusta</w:t>
      </w:r>
      <w:r w:rsidR="00DB2EF2" w:rsidRPr="00EC6636">
        <w:rPr>
          <w:color w:val="0D0D0D" w:themeColor="text1" w:themeTint="F2"/>
          <w:sz w:val="24"/>
        </w:rPr>
        <w:t xml:space="preserve"> och belys</w:t>
      </w:r>
      <w:r w:rsidRPr="00EC6636">
        <w:rPr>
          <w:color w:val="0D0D0D" w:themeColor="text1" w:themeTint="F2"/>
          <w:sz w:val="24"/>
        </w:rPr>
        <w:t xml:space="preserve"> befintlig</w:t>
      </w:r>
      <w:r w:rsidR="00DB2EF2" w:rsidRPr="00EC6636">
        <w:rPr>
          <w:color w:val="0D0D0D" w:themeColor="text1" w:themeTint="F2"/>
          <w:sz w:val="24"/>
        </w:rPr>
        <w:t>)</w:t>
      </w:r>
    </w:p>
    <w:p w:rsidR="00DB2EF2" w:rsidRPr="00EC6636" w:rsidRDefault="00DB2EF2" w:rsidP="007B1955">
      <w:pPr>
        <w:pStyle w:val="Liststycke"/>
        <w:numPr>
          <w:ilvl w:val="0"/>
          <w:numId w:val="15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Tobo och Strömaren</w:t>
      </w:r>
    </w:p>
    <w:p w:rsidR="00ED7E9D" w:rsidRPr="00EC6636" w:rsidRDefault="00DB2EF2" w:rsidP="007B1955">
      <w:pPr>
        <w:pStyle w:val="Liststycke"/>
        <w:numPr>
          <w:ilvl w:val="0"/>
          <w:numId w:val="15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Tobo och Tegelsmora</w:t>
      </w:r>
    </w:p>
    <w:p w:rsidR="001C3A37" w:rsidRPr="00EC6636" w:rsidRDefault="001C3A37" w:rsidP="007B1955">
      <w:pPr>
        <w:pStyle w:val="Rubrik4"/>
        <w:spacing w:line="360" w:lineRule="auto"/>
        <w:rPr>
          <w:rFonts w:asciiTheme="minorHAnsi" w:hAnsiTheme="minorHAnsi"/>
          <w:color w:val="0D0D0D" w:themeColor="text1" w:themeTint="F2"/>
        </w:rPr>
      </w:pPr>
      <w:r w:rsidRPr="00EC6636">
        <w:rPr>
          <w:rFonts w:asciiTheme="minorHAnsi" w:hAnsiTheme="minorHAnsi"/>
          <w:color w:val="0D0D0D" w:themeColor="text1" w:themeTint="F2"/>
        </w:rPr>
        <w:t>Koppling till kommunens vision:</w:t>
      </w:r>
    </w:p>
    <w:p w:rsidR="001C3A37" w:rsidRPr="00EC6636" w:rsidRDefault="001C3A37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C1. Stödja en omställning av samhället utifrån hållbarhetens tre dimensioner (ekologisk, social och ekonomisk) </w:t>
      </w:r>
    </w:p>
    <w:p w:rsidR="001C3A37" w:rsidRPr="00EC6636" w:rsidRDefault="001C3A37" w:rsidP="00154F06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C4. Inleda omställningen till fossilfria transporter</w:t>
      </w:r>
    </w:p>
    <w:p w:rsidR="006F71D4" w:rsidRPr="00EC6636" w:rsidRDefault="006F71D4" w:rsidP="007B1955">
      <w:pPr>
        <w:pStyle w:val="Rubrik3"/>
        <w:numPr>
          <w:ilvl w:val="2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14" w:name="_Toc441307118"/>
      <w:r w:rsidRPr="00EC6636">
        <w:rPr>
          <w:rFonts w:asciiTheme="minorHAnsi" w:hAnsiTheme="minorHAnsi"/>
          <w:color w:val="0D0D0D" w:themeColor="text1" w:themeTint="F2"/>
        </w:rPr>
        <w:t>Trafiksäkerhet</w:t>
      </w:r>
      <w:bookmarkEnd w:id="14"/>
    </w:p>
    <w:p w:rsidR="006F71D4" w:rsidRPr="00EC6636" w:rsidRDefault="006F71D4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Åtgärder:</w:t>
      </w:r>
    </w:p>
    <w:p w:rsidR="0041343D" w:rsidRPr="00EC6636" w:rsidRDefault="0041343D" w:rsidP="007B1955">
      <w:pPr>
        <w:pStyle w:val="Liststycke"/>
        <w:numPr>
          <w:ilvl w:val="0"/>
          <w:numId w:val="6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Kartlägg brister och behov i hela bygden, lobba för förbättring i enlighet med kartläggningen</w:t>
      </w:r>
    </w:p>
    <w:p w:rsidR="001138A1" w:rsidRPr="00EC6636" w:rsidRDefault="001138A1" w:rsidP="0041343D">
      <w:pPr>
        <w:pStyle w:val="Liststycke"/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Örbyhus:</w:t>
      </w:r>
    </w:p>
    <w:p w:rsidR="00F56D20" w:rsidRPr="00EC6636" w:rsidRDefault="006F71D4" w:rsidP="007B1955">
      <w:pPr>
        <w:pStyle w:val="Liststycke"/>
        <w:numPr>
          <w:ilvl w:val="1"/>
          <w:numId w:val="12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Sänk hastigheten</w:t>
      </w:r>
      <w:r w:rsidR="00F56D20" w:rsidRPr="00EC6636">
        <w:rPr>
          <w:color w:val="0D0D0D" w:themeColor="text1" w:themeTint="F2"/>
          <w:sz w:val="24"/>
        </w:rPr>
        <w:t xml:space="preserve"> på Dannemoravägen, Tegelsmoravägen, </w:t>
      </w:r>
    </w:p>
    <w:p w:rsidR="00086E3B" w:rsidRPr="00EC6636" w:rsidRDefault="00086E3B" w:rsidP="007B1955">
      <w:pPr>
        <w:pStyle w:val="Liststycke"/>
        <w:numPr>
          <w:ilvl w:val="1"/>
          <w:numId w:val="12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 xml:space="preserve">Öka säkerheten i korsningen Slottsvägen, 292:an </w:t>
      </w:r>
    </w:p>
    <w:p w:rsidR="006F71D4" w:rsidRPr="00EC6636" w:rsidRDefault="001138A1" w:rsidP="0041343D">
      <w:pPr>
        <w:pStyle w:val="Liststycke"/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Tobo:</w:t>
      </w:r>
    </w:p>
    <w:p w:rsidR="001138A1" w:rsidRPr="00EC6636" w:rsidRDefault="001138A1" w:rsidP="007B1955">
      <w:pPr>
        <w:pStyle w:val="Liststycke"/>
        <w:numPr>
          <w:ilvl w:val="1"/>
          <w:numId w:val="12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Säkra busshållplatser</w:t>
      </w:r>
    </w:p>
    <w:p w:rsidR="001138A1" w:rsidRPr="00EC6636" w:rsidRDefault="0041343D" w:rsidP="007B1955">
      <w:pPr>
        <w:pStyle w:val="Liststycke"/>
        <w:numPr>
          <w:ilvl w:val="1"/>
          <w:numId w:val="12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 xml:space="preserve">Säkra </w:t>
      </w:r>
      <w:r w:rsidR="001138A1" w:rsidRPr="00EC6636">
        <w:rPr>
          <w:color w:val="0D0D0D" w:themeColor="text1" w:themeTint="F2"/>
          <w:sz w:val="24"/>
        </w:rPr>
        <w:t xml:space="preserve">Skolvägen </w:t>
      </w:r>
      <w:r w:rsidRPr="00EC6636">
        <w:rPr>
          <w:color w:val="0D0D0D" w:themeColor="text1" w:themeTint="F2"/>
          <w:sz w:val="24"/>
        </w:rPr>
        <w:t xml:space="preserve">från </w:t>
      </w:r>
      <w:r w:rsidR="001138A1" w:rsidRPr="00EC6636">
        <w:rPr>
          <w:color w:val="0D0D0D" w:themeColor="text1" w:themeTint="F2"/>
          <w:sz w:val="24"/>
        </w:rPr>
        <w:t xml:space="preserve">skymd sikt och biltrafik </w:t>
      </w:r>
    </w:p>
    <w:p w:rsidR="001138A1" w:rsidRPr="00EC6636" w:rsidRDefault="001138A1" w:rsidP="007B1955">
      <w:pPr>
        <w:pStyle w:val="Liststycke"/>
        <w:numPr>
          <w:ilvl w:val="1"/>
          <w:numId w:val="12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</w:rPr>
        <w:t>Genomfartstrafik utanför</w:t>
      </w:r>
      <w:r w:rsidR="00DB2EF2" w:rsidRPr="00EC6636">
        <w:rPr>
          <w:color w:val="0D0D0D" w:themeColor="text1" w:themeTint="F2"/>
        </w:rPr>
        <w:t xml:space="preserve"> orten</w:t>
      </w:r>
      <w:r w:rsidRPr="00EC6636">
        <w:rPr>
          <w:color w:val="0D0D0D" w:themeColor="text1" w:themeTint="F2"/>
        </w:rPr>
        <w:t xml:space="preserve"> istället för på Bruksgatan</w:t>
      </w:r>
    </w:p>
    <w:p w:rsidR="00DB2EF2" w:rsidRPr="00EC6636" w:rsidRDefault="00DB2EF2" w:rsidP="007B1955">
      <w:pPr>
        <w:pStyle w:val="Liststycke"/>
        <w:numPr>
          <w:ilvl w:val="1"/>
          <w:numId w:val="12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</w:rPr>
        <w:t>Lobba för övergångsställe vid Gamla Folkan</w:t>
      </w:r>
    </w:p>
    <w:p w:rsidR="001C3A37" w:rsidRPr="00EC6636" w:rsidRDefault="001C3A37" w:rsidP="007B1955">
      <w:pPr>
        <w:pStyle w:val="Rubrik4"/>
        <w:spacing w:line="360" w:lineRule="auto"/>
        <w:rPr>
          <w:rFonts w:asciiTheme="minorHAnsi" w:hAnsiTheme="minorHAnsi"/>
          <w:color w:val="0D0D0D" w:themeColor="text1" w:themeTint="F2"/>
        </w:rPr>
      </w:pPr>
      <w:r w:rsidRPr="00EC6636">
        <w:rPr>
          <w:rFonts w:asciiTheme="minorHAnsi" w:hAnsiTheme="minorHAnsi"/>
          <w:color w:val="0D0D0D" w:themeColor="text1" w:themeTint="F2"/>
        </w:rPr>
        <w:t>Koppling till kommunens vision:</w:t>
      </w:r>
    </w:p>
    <w:p w:rsidR="001C3A37" w:rsidRPr="00EC6636" w:rsidRDefault="001C3A37" w:rsidP="007B1955">
      <w:pPr>
        <w:pStyle w:val="Liststycke"/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Cs w:val="17"/>
        </w:rPr>
        <w:t>A2. Vid planering och byggande ska ett grönt, rent och tilltalande utseende eftersträvas. Kommunens olika delar ska ha tillgång till natur, grönska, rent vatten och präglas av god tillgänglighet.</w:t>
      </w:r>
    </w:p>
    <w:p w:rsidR="00267A86" w:rsidRPr="00EC6636" w:rsidRDefault="00267A86" w:rsidP="007B1955">
      <w:pPr>
        <w:pStyle w:val="Rubrik3"/>
        <w:numPr>
          <w:ilvl w:val="2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15" w:name="_Toc441307119"/>
      <w:r w:rsidRPr="00EC6636">
        <w:rPr>
          <w:rFonts w:asciiTheme="minorHAnsi" w:hAnsiTheme="minorHAnsi"/>
          <w:color w:val="0D0D0D" w:themeColor="text1" w:themeTint="F2"/>
        </w:rPr>
        <w:t>Belysning</w:t>
      </w:r>
      <w:bookmarkEnd w:id="15"/>
    </w:p>
    <w:p w:rsidR="006F71D4" w:rsidRPr="00EC6636" w:rsidRDefault="006B027A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 xml:space="preserve">Åtgärder: </w:t>
      </w:r>
    </w:p>
    <w:p w:rsidR="00F56D20" w:rsidRPr="00EC6636" w:rsidRDefault="00AF2272" w:rsidP="007B1955">
      <w:pPr>
        <w:pStyle w:val="Liststycke"/>
        <w:numPr>
          <w:ilvl w:val="0"/>
          <w:numId w:val="6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 xml:space="preserve">Kartlägg brister och behov </w:t>
      </w:r>
      <w:r w:rsidR="00F56D20" w:rsidRPr="00EC6636">
        <w:rPr>
          <w:color w:val="0D0D0D" w:themeColor="text1" w:themeTint="F2"/>
          <w:sz w:val="24"/>
        </w:rPr>
        <w:t>i hela bygden, lobba för förbättring i enlighet med kartläggningen</w:t>
      </w:r>
    </w:p>
    <w:p w:rsidR="005B476C" w:rsidRPr="00EC6636" w:rsidRDefault="005B476C" w:rsidP="007B1955">
      <w:pPr>
        <w:pStyle w:val="Liststycke"/>
        <w:numPr>
          <w:ilvl w:val="1"/>
          <w:numId w:val="6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 xml:space="preserve">Örbyhus: </w:t>
      </w:r>
      <w:r w:rsidR="006B027A" w:rsidRPr="00EC6636">
        <w:rPr>
          <w:color w:val="0D0D0D" w:themeColor="text1" w:themeTint="F2"/>
          <w:sz w:val="24"/>
        </w:rPr>
        <w:t>Stationen, å</w:t>
      </w:r>
      <w:r w:rsidRPr="00EC6636">
        <w:rPr>
          <w:color w:val="0D0D0D" w:themeColor="text1" w:themeTint="F2"/>
          <w:sz w:val="24"/>
        </w:rPr>
        <w:t>tervinningsstatione</w:t>
      </w:r>
      <w:r w:rsidR="006B027A" w:rsidRPr="00EC6636">
        <w:rPr>
          <w:color w:val="0D0D0D" w:themeColor="text1" w:themeTint="F2"/>
          <w:sz w:val="24"/>
        </w:rPr>
        <w:t>n</w:t>
      </w:r>
      <w:r w:rsidR="00086E3B" w:rsidRPr="00EC6636">
        <w:rPr>
          <w:color w:val="0D0D0D" w:themeColor="text1" w:themeTint="F2"/>
          <w:sz w:val="24"/>
        </w:rPr>
        <w:t xml:space="preserve">, </w:t>
      </w:r>
      <w:r w:rsidRPr="00EC6636">
        <w:rPr>
          <w:color w:val="0D0D0D" w:themeColor="text1" w:themeTint="F2"/>
          <w:sz w:val="24"/>
        </w:rPr>
        <w:t xml:space="preserve"> </w:t>
      </w:r>
    </w:p>
    <w:p w:rsidR="005B476C" w:rsidRPr="00EC6636" w:rsidRDefault="005B476C" w:rsidP="007B1955">
      <w:pPr>
        <w:pStyle w:val="Liststycke"/>
        <w:numPr>
          <w:ilvl w:val="1"/>
          <w:numId w:val="6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 xml:space="preserve">Tobo: </w:t>
      </w:r>
      <w:r w:rsidR="006B027A" w:rsidRPr="00EC6636">
        <w:rPr>
          <w:color w:val="0D0D0D" w:themeColor="text1" w:themeTint="F2"/>
          <w:sz w:val="24"/>
        </w:rPr>
        <w:t>Å</w:t>
      </w:r>
      <w:r w:rsidRPr="00EC6636">
        <w:rPr>
          <w:color w:val="0D0D0D" w:themeColor="text1" w:themeTint="F2"/>
          <w:sz w:val="24"/>
        </w:rPr>
        <w:t>tervinningsstationen</w:t>
      </w:r>
    </w:p>
    <w:p w:rsidR="001C3A37" w:rsidRPr="00EC6636" w:rsidRDefault="001C3A37" w:rsidP="007B1955">
      <w:pPr>
        <w:pStyle w:val="Rubrik4"/>
        <w:spacing w:line="360" w:lineRule="auto"/>
        <w:rPr>
          <w:rFonts w:asciiTheme="minorHAnsi" w:hAnsiTheme="minorHAnsi"/>
          <w:color w:val="0D0D0D" w:themeColor="text1" w:themeTint="F2"/>
        </w:rPr>
      </w:pPr>
      <w:r w:rsidRPr="00EC6636">
        <w:rPr>
          <w:rFonts w:asciiTheme="minorHAnsi" w:hAnsiTheme="minorHAnsi"/>
          <w:color w:val="0D0D0D" w:themeColor="text1" w:themeTint="F2"/>
        </w:rPr>
        <w:t>Koppling till kommunens vision:</w:t>
      </w:r>
    </w:p>
    <w:p w:rsidR="001C3A37" w:rsidRPr="00EC6636" w:rsidRDefault="001C3A37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A2. Vid planering och byggande ska ett grönt, rent och tilltalande utseende eftersträvas. Kommunens olika delar ska ha tillgång till natur, grönska, rent vatten och präglas av god tillgänglighet.</w:t>
      </w:r>
    </w:p>
    <w:p w:rsidR="00267A86" w:rsidRPr="00EC6636" w:rsidRDefault="00267A86" w:rsidP="007B1955">
      <w:pPr>
        <w:pStyle w:val="Rubrik3"/>
        <w:numPr>
          <w:ilvl w:val="2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16" w:name="_Toc441307120"/>
      <w:r w:rsidRPr="00EC6636">
        <w:rPr>
          <w:rFonts w:asciiTheme="minorHAnsi" w:hAnsiTheme="minorHAnsi"/>
          <w:color w:val="0D0D0D" w:themeColor="text1" w:themeTint="F2"/>
        </w:rPr>
        <w:t>Fiber</w:t>
      </w:r>
      <w:bookmarkEnd w:id="16"/>
    </w:p>
    <w:p w:rsidR="006F71D4" w:rsidRPr="00EC6636" w:rsidRDefault="006F71D4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 xml:space="preserve">Åtgärder: </w:t>
      </w:r>
    </w:p>
    <w:p w:rsidR="006F71D4" w:rsidRPr="00EC6636" w:rsidRDefault="006F71D4" w:rsidP="007B1955">
      <w:pPr>
        <w:pStyle w:val="Liststycke"/>
        <w:numPr>
          <w:ilvl w:val="0"/>
          <w:numId w:val="6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Stöd efter förmåga initiativ som kommer till att starta fiberföreningar</w:t>
      </w:r>
      <w:r w:rsidR="00495403">
        <w:rPr>
          <w:color w:val="0D0D0D" w:themeColor="text1" w:themeTint="F2"/>
          <w:sz w:val="24"/>
        </w:rPr>
        <w:t>.</w:t>
      </w:r>
    </w:p>
    <w:p w:rsidR="006F71D4" w:rsidRPr="00EC6636" w:rsidRDefault="006F71D4" w:rsidP="007B1955">
      <w:pPr>
        <w:pStyle w:val="Liststycke"/>
        <w:numPr>
          <w:ilvl w:val="0"/>
          <w:numId w:val="6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Lobba för att kommunen tar fram en bredbandsstrategi och ger stöd åt lokala initiativ</w:t>
      </w:r>
      <w:r w:rsidR="00495403">
        <w:rPr>
          <w:color w:val="0D0D0D" w:themeColor="text1" w:themeTint="F2"/>
          <w:sz w:val="24"/>
        </w:rPr>
        <w:t>.</w:t>
      </w:r>
    </w:p>
    <w:p w:rsidR="001C3A37" w:rsidRPr="00EC6636" w:rsidRDefault="001C3A37" w:rsidP="007B1955">
      <w:pPr>
        <w:pStyle w:val="Rubrik4"/>
        <w:spacing w:line="360" w:lineRule="auto"/>
        <w:rPr>
          <w:rFonts w:asciiTheme="minorHAnsi" w:hAnsiTheme="minorHAnsi"/>
          <w:color w:val="0D0D0D" w:themeColor="text1" w:themeTint="F2"/>
        </w:rPr>
      </w:pPr>
      <w:r w:rsidRPr="00EC6636">
        <w:rPr>
          <w:rFonts w:asciiTheme="minorHAnsi" w:hAnsiTheme="minorHAnsi"/>
          <w:color w:val="0D0D0D" w:themeColor="text1" w:themeTint="F2"/>
        </w:rPr>
        <w:t>Koppling till kommunens vision:</w:t>
      </w:r>
    </w:p>
    <w:p w:rsidR="006F71D4" w:rsidRPr="00EC6636" w:rsidRDefault="006B027A" w:rsidP="0041343D">
      <w:pPr>
        <w:tabs>
          <w:tab w:val="left" w:pos="709"/>
        </w:tabs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ab/>
      </w:r>
      <w:r w:rsidR="001C3A37" w:rsidRPr="00EC6636">
        <w:rPr>
          <w:color w:val="0D0D0D" w:themeColor="text1" w:themeTint="F2"/>
          <w:szCs w:val="17"/>
        </w:rPr>
        <w:t>B6. Säkerställa tillgången till snabbt bredband i hela kommunen.</w:t>
      </w:r>
    </w:p>
    <w:p w:rsidR="00267A86" w:rsidRPr="00EC6636" w:rsidRDefault="00267A86" w:rsidP="007B1955">
      <w:pPr>
        <w:pStyle w:val="Rubrik3"/>
        <w:numPr>
          <w:ilvl w:val="2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17" w:name="_Toc441307121"/>
      <w:r w:rsidRPr="00EC6636">
        <w:rPr>
          <w:rFonts w:asciiTheme="minorHAnsi" w:hAnsiTheme="minorHAnsi"/>
          <w:color w:val="0D0D0D" w:themeColor="text1" w:themeTint="F2"/>
        </w:rPr>
        <w:t>Bebyggelse</w:t>
      </w:r>
      <w:bookmarkEnd w:id="17"/>
    </w:p>
    <w:p w:rsidR="006F71D4" w:rsidRPr="00EC6636" w:rsidRDefault="00B944D8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 xml:space="preserve">År </w:t>
      </w:r>
      <w:r w:rsidR="006F71D4" w:rsidRPr="00EC6636">
        <w:rPr>
          <w:color w:val="0D0D0D" w:themeColor="text1" w:themeTint="F2"/>
          <w:sz w:val="24"/>
        </w:rPr>
        <w:t>2025</w:t>
      </w:r>
      <w:r w:rsidRPr="00EC6636">
        <w:rPr>
          <w:color w:val="0D0D0D" w:themeColor="text1" w:themeTint="F2"/>
          <w:sz w:val="24"/>
        </w:rPr>
        <w:t xml:space="preserve"> ökar i</w:t>
      </w:r>
      <w:r w:rsidR="00F1674C" w:rsidRPr="00EC6636">
        <w:rPr>
          <w:color w:val="0D0D0D" w:themeColor="text1" w:themeTint="F2"/>
          <w:sz w:val="24"/>
        </w:rPr>
        <w:t>nflyttningen stabilt, utb</w:t>
      </w:r>
      <w:r w:rsidR="006F71D4" w:rsidRPr="00EC6636">
        <w:rPr>
          <w:color w:val="0D0D0D" w:themeColor="text1" w:themeTint="F2"/>
          <w:sz w:val="24"/>
        </w:rPr>
        <w:t>ud och efterfrågan</w:t>
      </w:r>
      <w:r w:rsidR="00F1674C" w:rsidRPr="00EC6636">
        <w:rPr>
          <w:color w:val="0D0D0D" w:themeColor="text1" w:themeTint="F2"/>
          <w:sz w:val="24"/>
        </w:rPr>
        <w:t xml:space="preserve"> möts</w:t>
      </w:r>
      <w:r w:rsidR="006F71D4" w:rsidRPr="00EC6636">
        <w:rPr>
          <w:color w:val="0D0D0D" w:themeColor="text1" w:themeTint="F2"/>
          <w:sz w:val="24"/>
        </w:rPr>
        <w:t xml:space="preserve">. Det finns möjlighet att köpa villatomter och det finns en blandning av </w:t>
      </w:r>
      <w:r w:rsidR="00F1674C" w:rsidRPr="00495403">
        <w:rPr>
          <w:color w:val="0D0D0D" w:themeColor="text1" w:themeTint="F2"/>
          <w:sz w:val="24"/>
          <w:szCs w:val="24"/>
        </w:rPr>
        <w:t xml:space="preserve">nybyggda </w:t>
      </w:r>
      <w:r w:rsidR="006F71D4" w:rsidRPr="00495403">
        <w:rPr>
          <w:color w:val="0D0D0D" w:themeColor="text1" w:themeTint="F2"/>
          <w:sz w:val="24"/>
          <w:szCs w:val="24"/>
        </w:rPr>
        <w:t>bostads- och hyresrätter</w:t>
      </w:r>
      <w:r w:rsidR="00D01BFA" w:rsidRPr="00495403">
        <w:rPr>
          <w:color w:val="0D0D0D" w:themeColor="text1" w:themeTint="F2"/>
          <w:sz w:val="24"/>
          <w:szCs w:val="24"/>
        </w:rPr>
        <w:t>, för att tillgodose olika målgrupper och generationers behov och önskemål</w:t>
      </w:r>
      <w:r w:rsidR="006F71D4" w:rsidRPr="00495403">
        <w:rPr>
          <w:color w:val="0D0D0D" w:themeColor="text1" w:themeTint="F2"/>
          <w:sz w:val="24"/>
          <w:szCs w:val="24"/>
        </w:rPr>
        <w:t xml:space="preserve">. </w:t>
      </w:r>
      <w:r w:rsidR="00F1674C" w:rsidRPr="00495403">
        <w:rPr>
          <w:color w:val="0D0D0D" w:themeColor="text1" w:themeTint="F2"/>
          <w:sz w:val="24"/>
          <w:szCs w:val="24"/>
        </w:rPr>
        <w:t>För de äldre som vill bo kvar i bygden finns</w:t>
      </w:r>
      <w:r w:rsidR="00D01BFA" w:rsidRPr="00495403">
        <w:rPr>
          <w:color w:val="0D0D0D" w:themeColor="text1" w:themeTint="F2"/>
          <w:sz w:val="24"/>
          <w:szCs w:val="24"/>
        </w:rPr>
        <w:t xml:space="preserve"> till exempel</w:t>
      </w:r>
      <w:r w:rsidR="00F1674C" w:rsidRPr="00495403">
        <w:rPr>
          <w:color w:val="0D0D0D" w:themeColor="text1" w:themeTint="F2"/>
          <w:sz w:val="24"/>
          <w:szCs w:val="24"/>
        </w:rPr>
        <w:t xml:space="preserve"> lättskötta marknära bostäder med egen liten trädgårdstäppa. Detta har öppnat möjligheter för en yngre generation med växande familjer att förvärva äldre hus och flytta till bygden. Nybyggnation i Örbyhus tätort sker med ett helhetstänk utifrån den fördjupade översiktsplanen som medborgare fått vara med och</w:t>
      </w:r>
      <w:r w:rsidR="00F1674C" w:rsidRPr="00EC6636">
        <w:rPr>
          <w:color w:val="0D0D0D" w:themeColor="text1" w:themeTint="F2"/>
          <w:sz w:val="24"/>
        </w:rPr>
        <w:t xml:space="preserve"> påver</w:t>
      </w:r>
      <w:r w:rsidR="00F56D20" w:rsidRPr="00EC6636">
        <w:rPr>
          <w:color w:val="0D0D0D" w:themeColor="text1" w:themeTint="F2"/>
          <w:sz w:val="24"/>
        </w:rPr>
        <w:t>k</w:t>
      </w:r>
      <w:r w:rsidR="00F1674C" w:rsidRPr="00EC6636">
        <w:rPr>
          <w:color w:val="0D0D0D" w:themeColor="text1" w:themeTint="F2"/>
          <w:sz w:val="24"/>
        </w:rPr>
        <w:t xml:space="preserve">a. </w:t>
      </w:r>
    </w:p>
    <w:p w:rsidR="006F71D4" w:rsidRPr="00EC6636" w:rsidRDefault="006F71D4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Åtgärder:</w:t>
      </w:r>
    </w:p>
    <w:p w:rsidR="00F1674C" w:rsidRPr="00EC6636" w:rsidRDefault="00F1674C" w:rsidP="007B1955">
      <w:pPr>
        <w:pStyle w:val="Liststycke"/>
        <w:numPr>
          <w:ilvl w:val="1"/>
          <w:numId w:val="9"/>
        </w:numPr>
        <w:tabs>
          <w:tab w:val="left" w:pos="284"/>
        </w:tabs>
        <w:spacing w:line="360" w:lineRule="auto"/>
        <w:ind w:left="709"/>
        <w:rPr>
          <w:color w:val="0D0D0D" w:themeColor="text1" w:themeTint="F2"/>
        </w:rPr>
      </w:pPr>
      <w:r w:rsidRPr="00EC6636">
        <w:rPr>
          <w:color w:val="0D0D0D" w:themeColor="text1" w:themeTint="F2"/>
        </w:rPr>
        <w:t>Lobba för en fördjupad översiktsplan för Örbyhus tätort, för att säkerställa helhetstänk och långsiktighet.</w:t>
      </w:r>
    </w:p>
    <w:p w:rsidR="00706558" w:rsidRPr="00EC6636" w:rsidRDefault="00706558" w:rsidP="007B1955">
      <w:pPr>
        <w:pStyle w:val="Liststycke"/>
        <w:numPr>
          <w:ilvl w:val="1"/>
          <w:numId w:val="9"/>
        </w:numPr>
        <w:tabs>
          <w:tab w:val="left" w:pos="284"/>
        </w:tabs>
        <w:spacing w:line="360" w:lineRule="auto"/>
        <w:ind w:left="709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Utred intresset för att stycka av tomter för permanent- och fritidshus. </w:t>
      </w:r>
    </w:p>
    <w:p w:rsidR="00706558" w:rsidRPr="00EC6636" w:rsidRDefault="00706558" w:rsidP="007B1955">
      <w:pPr>
        <w:pStyle w:val="Liststycke"/>
        <w:numPr>
          <w:ilvl w:val="1"/>
          <w:numId w:val="9"/>
        </w:numPr>
        <w:tabs>
          <w:tab w:val="left" w:pos="284"/>
        </w:tabs>
        <w:spacing w:line="360" w:lineRule="auto"/>
        <w:ind w:left="709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Undersök intresset för äldreanpassade bostäder. </w:t>
      </w:r>
    </w:p>
    <w:p w:rsidR="006B027A" w:rsidRPr="00EC6636" w:rsidRDefault="006B027A" w:rsidP="007B1955">
      <w:pPr>
        <w:pStyle w:val="Rubrik4"/>
        <w:spacing w:line="360" w:lineRule="auto"/>
        <w:rPr>
          <w:rFonts w:asciiTheme="minorHAnsi" w:hAnsiTheme="minorHAnsi"/>
          <w:color w:val="0D0D0D" w:themeColor="text1" w:themeTint="F2"/>
        </w:rPr>
      </w:pPr>
      <w:r w:rsidRPr="00EC6636">
        <w:rPr>
          <w:rFonts w:asciiTheme="minorHAnsi" w:hAnsiTheme="minorHAnsi"/>
          <w:color w:val="0D0D0D" w:themeColor="text1" w:themeTint="F2"/>
        </w:rPr>
        <w:t>Koppling till kommunens vision:</w:t>
      </w:r>
    </w:p>
    <w:p w:rsidR="006B027A" w:rsidRPr="00EC6636" w:rsidRDefault="006B027A" w:rsidP="007B1955">
      <w:pPr>
        <w:pStyle w:val="Liststycke"/>
        <w:tabs>
          <w:tab w:val="left" w:pos="284"/>
        </w:tabs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A2. Vid planering och byggande ska ett grönt, rent och tilltalande utseende eftersträvas. Kommunens olika delar ska ha tillgång till natur, grönska, rent vatten och präglas av god tillgänglighet.</w:t>
      </w:r>
    </w:p>
    <w:p w:rsidR="006B027A" w:rsidRPr="00EC6636" w:rsidRDefault="006B027A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C5. Kommunens ska ha hög beredskap för byggande av attraktivt och behovsanpassat boende för invånare i olika faser av livet.</w:t>
      </w:r>
    </w:p>
    <w:p w:rsidR="00DB2EF2" w:rsidRPr="00EC6636" w:rsidRDefault="005B476C" w:rsidP="007B1955">
      <w:pPr>
        <w:pStyle w:val="Rubrik3"/>
        <w:numPr>
          <w:ilvl w:val="2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18" w:name="_Toc441307122"/>
      <w:r w:rsidRPr="00EC6636">
        <w:rPr>
          <w:rFonts w:asciiTheme="minorHAnsi" w:hAnsiTheme="minorHAnsi"/>
          <w:color w:val="0D0D0D" w:themeColor="text1" w:themeTint="F2"/>
        </w:rPr>
        <w:t>Rekreationsmiljöer</w:t>
      </w:r>
      <w:bookmarkEnd w:id="18"/>
    </w:p>
    <w:p w:rsidR="005B476C" w:rsidRPr="00EC6636" w:rsidRDefault="005B476C" w:rsidP="007B1955">
      <w:p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Åtgärder:</w:t>
      </w:r>
    </w:p>
    <w:p w:rsidR="00DB2EF2" w:rsidRPr="00EC6636" w:rsidRDefault="00DB2EF2" w:rsidP="007B1955">
      <w:pPr>
        <w:pStyle w:val="Liststycke"/>
        <w:numPr>
          <w:ilvl w:val="0"/>
          <w:numId w:val="9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Alla orter: </w:t>
      </w:r>
    </w:p>
    <w:p w:rsidR="00DB2EF2" w:rsidRPr="00EC6636" w:rsidRDefault="00DB2EF2" w:rsidP="007B1955">
      <w:pPr>
        <w:pStyle w:val="Liststycke"/>
        <w:numPr>
          <w:ilvl w:val="1"/>
          <w:numId w:val="6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Utred möjligheten att anlägga gröna parker</w:t>
      </w:r>
    </w:p>
    <w:p w:rsidR="00B51AC1" w:rsidRPr="00EC6636" w:rsidRDefault="00B51AC1" w:rsidP="007B1955">
      <w:pPr>
        <w:pStyle w:val="Liststycke"/>
        <w:numPr>
          <w:ilvl w:val="1"/>
          <w:numId w:val="6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Utred möjligheten att anlägga kolonilotter </w:t>
      </w:r>
    </w:p>
    <w:p w:rsidR="002F7D6C" w:rsidRPr="00EC6636" w:rsidRDefault="002F7D6C" w:rsidP="007B1955">
      <w:pPr>
        <w:pStyle w:val="Liststycke"/>
        <w:numPr>
          <w:ilvl w:val="1"/>
          <w:numId w:val="6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Utred var det passar bäst att anlägga utomhusgym och verka för detta</w:t>
      </w:r>
    </w:p>
    <w:p w:rsidR="005B476C" w:rsidRPr="00EC6636" w:rsidRDefault="005B476C" w:rsidP="007B1955">
      <w:pPr>
        <w:pStyle w:val="Liststycke"/>
        <w:numPr>
          <w:ilvl w:val="0"/>
          <w:numId w:val="9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Örbyhus: </w:t>
      </w:r>
    </w:p>
    <w:p w:rsidR="005B476C" w:rsidRPr="00EC6636" w:rsidRDefault="00086E3B" w:rsidP="007B1955">
      <w:pPr>
        <w:pStyle w:val="Liststycke"/>
        <w:numPr>
          <w:ilvl w:val="1"/>
          <w:numId w:val="6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Verka</w:t>
      </w:r>
      <w:r w:rsidR="005B476C" w:rsidRPr="00EC6636">
        <w:rPr>
          <w:color w:val="0D0D0D" w:themeColor="text1" w:themeTint="F2"/>
        </w:rPr>
        <w:t xml:space="preserve"> för</w:t>
      </w:r>
      <w:r w:rsidRPr="00EC6636">
        <w:rPr>
          <w:color w:val="0D0D0D" w:themeColor="text1" w:themeTint="F2"/>
        </w:rPr>
        <w:t xml:space="preserve"> en utredning av möjligheten att skapa</w:t>
      </w:r>
      <w:r w:rsidR="005B476C" w:rsidRPr="00EC6636">
        <w:rPr>
          <w:color w:val="0D0D0D" w:themeColor="text1" w:themeTint="F2"/>
        </w:rPr>
        <w:t xml:space="preserve"> ett idrottscentrum med förlängd inomhusbassäng, utbyggd idrottshall</w:t>
      </w:r>
      <w:r w:rsidR="00B51AC1" w:rsidRPr="00EC6636">
        <w:rPr>
          <w:color w:val="0D0D0D" w:themeColor="text1" w:themeTint="F2"/>
        </w:rPr>
        <w:t xml:space="preserve"> anpassad för fler idrotter</w:t>
      </w:r>
      <w:r w:rsidR="005B476C" w:rsidRPr="00EC6636">
        <w:rPr>
          <w:color w:val="0D0D0D" w:themeColor="text1" w:themeTint="F2"/>
        </w:rPr>
        <w:t xml:space="preserve"> och </w:t>
      </w:r>
      <w:r w:rsidR="00B51AC1" w:rsidRPr="00EC6636">
        <w:rPr>
          <w:color w:val="0D0D0D" w:themeColor="text1" w:themeTint="F2"/>
        </w:rPr>
        <w:t xml:space="preserve">med </w:t>
      </w:r>
      <w:r w:rsidR="005B476C" w:rsidRPr="00EC6636">
        <w:rPr>
          <w:color w:val="0D0D0D" w:themeColor="text1" w:themeTint="F2"/>
        </w:rPr>
        <w:t>inomhusgym.</w:t>
      </w:r>
    </w:p>
    <w:p w:rsidR="005B476C" w:rsidRPr="00EC6636" w:rsidRDefault="005B476C" w:rsidP="007B1955">
      <w:pPr>
        <w:pStyle w:val="Liststycke"/>
        <w:numPr>
          <w:ilvl w:val="1"/>
          <w:numId w:val="6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Undersök möjligheten att bredda motionsspåret så att man kan gå bredvid skidspåret på vintern.</w:t>
      </w:r>
    </w:p>
    <w:p w:rsidR="005B476C" w:rsidRPr="00EC6636" w:rsidRDefault="005B476C" w:rsidP="007B1955">
      <w:pPr>
        <w:pStyle w:val="Liststycke"/>
        <w:numPr>
          <w:ilvl w:val="0"/>
          <w:numId w:val="9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Tobo:</w:t>
      </w:r>
    </w:p>
    <w:p w:rsidR="004A49BF" w:rsidRPr="00EC6636" w:rsidRDefault="004A49BF" w:rsidP="007B1955">
      <w:pPr>
        <w:pStyle w:val="Liststycke"/>
        <w:numPr>
          <w:ilvl w:val="1"/>
          <w:numId w:val="6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Utred möjligheten att förbättra IP</w:t>
      </w:r>
    </w:p>
    <w:p w:rsidR="001138A1" w:rsidRPr="00EC6636" w:rsidRDefault="001138A1" w:rsidP="007B1955">
      <w:pPr>
        <w:pStyle w:val="Liststycke"/>
        <w:numPr>
          <w:ilvl w:val="1"/>
          <w:numId w:val="6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Verka för upprustad fotbollsplan och hockeyrink</w:t>
      </w:r>
    </w:p>
    <w:p w:rsidR="00DB2EF2" w:rsidRPr="00EC6636" w:rsidRDefault="005B476C" w:rsidP="007B1955">
      <w:pPr>
        <w:pStyle w:val="Liststycke"/>
        <w:numPr>
          <w:ilvl w:val="0"/>
          <w:numId w:val="9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Vendel:</w:t>
      </w:r>
    </w:p>
    <w:p w:rsidR="005B476C" w:rsidRPr="00EC6636" w:rsidRDefault="00DB2EF2" w:rsidP="007B1955">
      <w:pPr>
        <w:pStyle w:val="Liststycke"/>
        <w:numPr>
          <w:ilvl w:val="1"/>
          <w:numId w:val="6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Verka för upprustad hockeyplan vid skolan </w:t>
      </w:r>
      <w:r w:rsidR="005B476C" w:rsidRPr="00EC6636">
        <w:rPr>
          <w:color w:val="0D0D0D" w:themeColor="text1" w:themeTint="F2"/>
        </w:rPr>
        <w:br/>
      </w:r>
    </w:p>
    <w:p w:rsidR="001C3A37" w:rsidRPr="00EC6636" w:rsidRDefault="001C3A37" w:rsidP="007B1955">
      <w:pPr>
        <w:pStyle w:val="Rubrik4"/>
        <w:spacing w:line="360" w:lineRule="auto"/>
        <w:rPr>
          <w:rFonts w:asciiTheme="minorHAnsi" w:hAnsiTheme="minorHAnsi"/>
          <w:color w:val="0D0D0D" w:themeColor="text1" w:themeTint="F2"/>
        </w:rPr>
      </w:pPr>
      <w:r w:rsidRPr="00EC6636">
        <w:rPr>
          <w:rFonts w:asciiTheme="minorHAnsi" w:hAnsiTheme="minorHAnsi"/>
          <w:color w:val="0D0D0D" w:themeColor="text1" w:themeTint="F2"/>
        </w:rPr>
        <w:t>Koppling till kommunens vision:</w:t>
      </w:r>
    </w:p>
    <w:p w:rsidR="006B027A" w:rsidRPr="00EC6636" w:rsidRDefault="001C3A37" w:rsidP="007B1955">
      <w:pPr>
        <w:pStyle w:val="Liststycke"/>
        <w:tabs>
          <w:tab w:val="left" w:pos="284"/>
        </w:tabs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A2. Vid planering och byggande ska ett grönt, rent och tilltalande utseende eftersträvas. Kommunens olika delar ska ha tillgång till natur, grönska, rent vatten och präglas av god tillgänglighet</w:t>
      </w:r>
      <w:r w:rsidR="006B027A" w:rsidRPr="00EC6636">
        <w:rPr>
          <w:color w:val="0D0D0D" w:themeColor="text1" w:themeTint="F2"/>
          <w:szCs w:val="17"/>
        </w:rPr>
        <w:t>.</w:t>
      </w:r>
    </w:p>
    <w:p w:rsidR="006B027A" w:rsidRPr="00EC6636" w:rsidRDefault="006B027A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C5. Kommunens ska ha hög beredskap för byggande av attraktivt och behovsanpassat boende för invånare i olika faser av livet.</w:t>
      </w:r>
    </w:p>
    <w:p w:rsidR="006B027A" w:rsidRPr="00EC6636" w:rsidRDefault="006B027A" w:rsidP="007B1955">
      <w:pPr>
        <w:pStyle w:val="Liststycke"/>
        <w:tabs>
          <w:tab w:val="left" w:pos="284"/>
        </w:tabs>
        <w:spacing w:line="360" w:lineRule="auto"/>
        <w:rPr>
          <w:color w:val="0D0D0D" w:themeColor="text1" w:themeTint="F2"/>
          <w:szCs w:val="17"/>
        </w:rPr>
      </w:pPr>
    </w:p>
    <w:p w:rsidR="005B476C" w:rsidRPr="00EC6636" w:rsidRDefault="004A49BF" w:rsidP="007B1955">
      <w:pPr>
        <w:pStyle w:val="Rubrik3"/>
        <w:numPr>
          <w:ilvl w:val="2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19" w:name="_Toc441307123"/>
      <w:r w:rsidRPr="00EC6636">
        <w:rPr>
          <w:rFonts w:asciiTheme="minorHAnsi" w:hAnsiTheme="minorHAnsi"/>
          <w:color w:val="0D0D0D" w:themeColor="text1" w:themeTint="F2"/>
        </w:rPr>
        <w:t>Kollektivtrafik</w:t>
      </w:r>
      <w:bookmarkEnd w:id="19"/>
    </w:p>
    <w:p w:rsidR="004A49BF" w:rsidRPr="00EC6636" w:rsidRDefault="004A49BF" w:rsidP="007B1955">
      <w:p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Åtgärder:</w:t>
      </w:r>
    </w:p>
    <w:p w:rsidR="00DB2EF2" w:rsidRPr="00EC6636" w:rsidRDefault="00DB2EF2" w:rsidP="007B1955">
      <w:pPr>
        <w:pStyle w:val="Liststycke"/>
        <w:numPr>
          <w:ilvl w:val="0"/>
          <w:numId w:val="9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Alla orter:</w:t>
      </w:r>
    </w:p>
    <w:p w:rsidR="006B027A" w:rsidRPr="00EC6636" w:rsidRDefault="004A49BF" w:rsidP="007B1955">
      <w:pPr>
        <w:pStyle w:val="Liststycke"/>
        <w:numPr>
          <w:ilvl w:val="1"/>
          <w:numId w:val="6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Lobb</w:t>
      </w:r>
      <w:r w:rsidR="00B51AC1" w:rsidRPr="00EC6636">
        <w:rPr>
          <w:color w:val="0D0D0D" w:themeColor="text1" w:themeTint="F2"/>
        </w:rPr>
        <w:t xml:space="preserve">a för fler bussar/utökad trafik mellan orterna </w:t>
      </w:r>
      <w:r w:rsidRPr="00EC6636">
        <w:rPr>
          <w:color w:val="0D0D0D" w:themeColor="text1" w:themeTint="F2"/>
        </w:rPr>
        <w:t>samt fler hållplatser, tex Kryssbo</w:t>
      </w:r>
    </w:p>
    <w:p w:rsidR="006B027A" w:rsidRPr="00EC6636" w:rsidRDefault="006B027A" w:rsidP="007B1955">
      <w:pPr>
        <w:pStyle w:val="Liststycke"/>
        <w:numPr>
          <w:ilvl w:val="1"/>
          <w:numId w:val="6"/>
        </w:numPr>
        <w:tabs>
          <w:tab w:val="left" w:pos="284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Undersök förutsättningar för att skapa en samåkningspool för </w:t>
      </w:r>
      <w:r w:rsidR="00BA2E06">
        <w:rPr>
          <w:color w:val="0D0D0D" w:themeColor="text1" w:themeTint="F2"/>
        </w:rPr>
        <w:t>resor</w:t>
      </w:r>
      <w:r w:rsidRPr="00EC6636">
        <w:rPr>
          <w:color w:val="0D0D0D" w:themeColor="text1" w:themeTint="F2"/>
        </w:rPr>
        <w:t xml:space="preserve"> </w:t>
      </w:r>
    </w:p>
    <w:p w:rsidR="001C3A37" w:rsidRPr="00EC6636" w:rsidRDefault="001C3A37" w:rsidP="007B1955">
      <w:pPr>
        <w:pStyle w:val="Rubrik4"/>
        <w:spacing w:line="360" w:lineRule="auto"/>
        <w:rPr>
          <w:rFonts w:asciiTheme="minorHAnsi" w:hAnsiTheme="minorHAnsi"/>
          <w:color w:val="0D0D0D" w:themeColor="text1" w:themeTint="F2"/>
        </w:rPr>
      </w:pPr>
      <w:r w:rsidRPr="00EC6636">
        <w:rPr>
          <w:rFonts w:asciiTheme="minorHAnsi" w:hAnsiTheme="minorHAnsi"/>
          <w:color w:val="0D0D0D" w:themeColor="text1" w:themeTint="F2"/>
        </w:rPr>
        <w:t>Koppling till kommunens vision:</w:t>
      </w:r>
    </w:p>
    <w:p w:rsidR="001C3A37" w:rsidRPr="00EC6636" w:rsidRDefault="001C3A37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C1. Stödja en omställning av samhället utifrån hållbarhetens tre dimensioner (ekologisk, social och ekonomisk) </w:t>
      </w:r>
    </w:p>
    <w:p w:rsidR="001C3A37" w:rsidRPr="00EC6636" w:rsidRDefault="001C3A37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C4. Inleda omställningen till fossilfria transporter</w:t>
      </w:r>
    </w:p>
    <w:p w:rsidR="001C3A37" w:rsidRPr="00EC6636" w:rsidRDefault="001C3A37" w:rsidP="007B1955">
      <w:pPr>
        <w:tabs>
          <w:tab w:val="left" w:pos="284"/>
        </w:tabs>
        <w:spacing w:line="360" w:lineRule="auto"/>
        <w:rPr>
          <w:color w:val="0D0D0D" w:themeColor="text1" w:themeTint="F2"/>
        </w:rPr>
      </w:pPr>
    </w:p>
    <w:p w:rsidR="002C061F" w:rsidRPr="00EC6636" w:rsidRDefault="005B476C" w:rsidP="007B1955">
      <w:pPr>
        <w:pStyle w:val="Rubrik2"/>
        <w:numPr>
          <w:ilvl w:val="1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20" w:name="_Toc441307124"/>
      <w:r w:rsidRPr="00EC6636">
        <w:rPr>
          <w:rFonts w:asciiTheme="minorHAnsi" w:hAnsiTheme="minorHAnsi"/>
          <w:color w:val="0D0D0D" w:themeColor="text1" w:themeTint="F2"/>
        </w:rPr>
        <w:t>Mötesplatser och s</w:t>
      </w:r>
      <w:r w:rsidR="002C061F" w:rsidRPr="00EC6636">
        <w:rPr>
          <w:rFonts w:asciiTheme="minorHAnsi" w:hAnsiTheme="minorHAnsi"/>
          <w:color w:val="0D0D0D" w:themeColor="text1" w:themeTint="F2"/>
        </w:rPr>
        <w:t>ervicepunkter</w:t>
      </w:r>
      <w:bookmarkEnd w:id="20"/>
    </w:p>
    <w:p w:rsidR="001138A1" w:rsidRPr="00EC6636" w:rsidRDefault="00050897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 xml:space="preserve">År 2025 finns flera fysiska mötesplatser och servicepunkter runtom i bygden. </w:t>
      </w:r>
      <w:r w:rsidR="002F7D6C" w:rsidRPr="00EC6636">
        <w:rPr>
          <w:color w:val="0D0D0D" w:themeColor="text1" w:themeTint="F2"/>
          <w:sz w:val="24"/>
        </w:rPr>
        <w:t>Neutrala m</w:t>
      </w:r>
      <w:r w:rsidR="001138A1" w:rsidRPr="00EC6636">
        <w:rPr>
          <w:color w:val="0D0D0D" w:themeColor="text1" w:themeTint="F2"/>
          <w:sz w:val="24"/>
        </w:rPr>
        <w:t xml:space="preserve">ötesplatser och servicepunkter är viktiga för att skapa möten mellan människor. De är träffpunkter </w:t>
      </w:r>
      <w:r w:rsidR="001138A1" w:rsidRPr="00EC6636">
        <w:rPr>
          <w:color w:val="0D0D0D" w:themeColor="text1" w:themeTint="F2"/>
        </w:rPr>
        <w:t xml:space="preserve">och samlingslokaler som </w:t>
      </w:r>
      <w:r w:rsidRPr="00EC6636">
        <w:rPr>
          <w:color w:val="0D0D0D" w:themeColor="text1" w:themeTint="F2"/>
        </w:rPr>
        <w:t>kan fyllas</w:t>
      </w:r>
      <w:r w:rsidR="001138A1" w:rsidRPr="00EC6636">
        <w:rPr>
          <w:color w:val="0D0D0D" w:themeColor="text1" w:themeTint="F2"/>
        </w:rPr>
        <w:t xml:space="preserve"> av aktiviteter så som </w:t>
      </w:r>
      <w:r w:rsidRPr="00EC6636">
        <w:rPr>
          <w:color w:val="0D0D0D" w:themeColor="text1" w:themeTint="F2"/>
        </w:rPr>
        <w:t>kurser</w:t>
      </w:r>
      <w:r w:rsidR="001138A1" w:rsidRPr="00EC6636">
        <w:rPr>
          <w:color w:val="0D0D0D" w:themeColor="text1" w:themeTint="F2"/>
        </w:rPr>
        <w:t xml:space="preserve"> </w:t>
      </w:r>
      <w:r w:rsidRPr="00EC6636">
        <w:rPr>
          <w:color w:val="0D0D0D" w:themeColor="text1" w:themeTint="F2"/>
        </w:rPr>
        <w:t>och studiecirklar, som</w:t>
      </w:r>
      <w:r w:rsidR="001138A1" w:rsidRPr="00EC6636">
        <w:rPr>
          <w:color w:val="0D0D0D" w:themeColor="text1" w:themeTint="F2"/>
        </w:rPr>
        <w:t xml:space="preserve"> är viktig</w:t>
      </w:r>
      <w:r w:rsidRPr="00EC6636">
        <w:rPr>
          <w:color w:val="0D0D0D" w:themeColor="text1" w:themeTint="F2"/>
        </w:rPr>
        <w:t>a</w:t>
      </w:r>
      <w:r w:rsidR="001138A1" w:rsidRPr="00EC6636">
        <w:rPr>
          <w:color w:val="0D0D0D" w:themeColor="text1" w:themeTint="F2"/>
        </w:rPr>
        <w:t xml:space="preserve"> för att trivas och utvecklas som person. Mötesplatserna underlättar även för </w:t>
      </w:r>
      <w:r w:rsidRPr="00EC6636">
        <w:rPr>
          <w:color w:val="0D0D0D" w:themeColor="text1" w:themeTint="F2"/>
        </w:rPr>
        <w:t>integration och minskar utanförskap.</w:t>
      </w:r>
    </w:p>
    <w:p w:rsidR="002C061F" w:rsidRPr="00EC6636" w:rsidRDefault="002C061F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Åtgärder:</w:t>
      </w:r>
    </w:p>
    <w:p w:rsidR="004A49BF" w:rsidRPr="00495403" w:rsidRDefault="005B476C" w:rsidP="007B1955">
      <w:pPr>
        <w:pStyle w:val="Liststycke"/>
        <w:numPr>
          <w:ilvl w:val="0"/>
          <w:numId w:val="10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495403">
        <w:rPr>
          <w:color w:val="0D0D0D" w:themeColor="text1" w:themeTint="F2"/>
        </w:rPr>
        <w:t>T</w:t>
      </w:r>
      <w:r w:rsidR="002C061F" w:rsidRPr="00495403">
        <w:rPr>
          <w:color w:val="0D0D0D" w:themeColor="text1" w:themeTint="F2"/>
        </w:rPr>
        <w:t>obo</w:t>
      </w:r>
      <w:r w:rsidRPr="00495403">
        <w:rPr>
          <w:color w:val="0D0D0D" w:themeColor="text1" w:themeTint="F2"/>
        </w:rPr>
        <w:t xml:space="preserve">: </w:t>
      </w:r>
    </w:p>
    <w:p w:rsidR="002C061F" w:rsidRPr="00495403" w:rsidRDefault="005B476C" w:rsidP="007B1955">
      <w:pPr>
        <w:pStyle w:val="Liststycke"/>
        <w:numPr>
          <w:ilvl w:val="1"/>
          <w:numId w:val="6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495403">
        <w:rPr>
          <w:color w:val="0D0D0D" w:themeColor="text1" w:themeTint="F2"/>
        </w:rPr>
        <w:t xml:space="preserve">Etablera </w:t>
      </w:r>
      <w:r w:rsidR="002C061F" w:rsidRPr="00495403">
        <w:rPr>
          <w:color w:val="0D0D0D" w:themeColor="text1" w:themeTint="F2"/>
        </w:rPr>
        <w:t xml:space="preserve">ett lokalt servicecenter och träffpunkt med fika, dator, böcker tidningar och spel. Exempelvis med/av Kulturföreningen T </w:t>
      </w:r>
      <w:r w:rsidR="00260585" w:rsidRPr="00495403">
        <w:rPr>
          <w:color w:val="0D0D0D" w:themeColor="text1" w:themeTint="F2"/>
        </w:rPr>
        <w:t>i</w:t>
      </w:r>
      <w:r w:rsidR="002C061F" w:rsidRPr="00495403">
        <w:rPr>
          <w:color w:val="0D0D0D" w:themeColor="text1" w:themeTint="F2"/>
        </w:rPr>
        <w:t xml:space="preserve"> Gamla Folkets Hus.</w:t>
      </w:r>
    </w:p>
    <w:p w:rsidR="004A49BF" w:rsidRPr="00495403" w:rsidRDefault="004A49BF" w:rsidP="007B1955">
      <w:pPr>
        <w:pStyle w:val="Liststycke"/>
        <w:numPr>
          <w:ilvl w:val="1"/>
          <w:numId w:val="6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495403">
        <w:rPr>
          <w:color w:val="0D0D0D" w:themeColor="text1" w:themeTint="F2"/>
        </w:rPr>
        <w:t>Utred möjligheten för en lanthandel.</w:t>
      </w:r>
    </w:p>
    <w:p w:rsidR="004A49BF" w:rsidRPr="00495403" w:rsidRDefault="005B476C" w:rsidP="007B1955">
      <w:pPr>
        <w:pStyle w:val="Liststycke"/>
        <w:numPr>
          <w:ilvl w:val="0"/>
          <w:numId w:val="10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495403">
        <w:rPr>
          <w:color w:val="0D0D0D" w:themeColor="text1" w:themeTint="F2"/>
        </w:rPr>
        <w:t xml:space="preserve">Vendel: </w:t>
      </w:r>
    </w:p>
    <w:p w:rsidR="002C061F" w:rsidRPr="00495403" w:rsidRDefault="005B476C" w:rsidP="007B1955">
      <w:pPr>
        <w:pStyle w:val="Liststycke"/>
        <w:numPr>
          <w:ilvl w:val="1"/>
          <w:numId w:val="6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495403">
        <w:rPr>
          <w:color w:val="0D0D0D" w:themeColor="text1" w:themeTint="F2"/>
        </w:rPr>
        <w:t>E</w:t>
      </w:r>
      <w:r w:rsidR="002C061F" w:rsidRPr="00495403">
        <w:rPr>
          <w:color w:val="0D0D0D" w:themeColor="text1" w:themeTint="F2"/>
        </w:rPr>
        <w:t xml:space="preserve">tablera ett lokalt servicecenter och träffpunkt med fika, dator, böcker tidningar och spel. Exempelvis med/av Vendels bygdegård och Vendels hembygdsförening. </w:t>
      </w:r>
    </w:p>
    <w:p w:rsidR="004A49BF" w:rsidRPr="00495403" w:rsidRDefault="004A49BF" w:rsidP="007B1955">
      <w:pPr>
        <w:pStyle w:val="Liststycke"/>
        <w:numPr>
          <w:ilvl w:val="1"/>
          <w:numId w:val="6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495403">
        <w:rPr>
          <w:color w:val="0D0D0D" w:themeColor="text1" w:themeTint="F2"/>
        </w:rPr>
        <w:t>Utred möjligheten för en lanthandel.</w:t>
      </w:r>
    </w:p>
    <w:p w:rsidR="00050897" w:rsidRPr="00495403" w:rsidRDefault="002C061F" w:rsidP="007B1955">
      <w:pPr>
        <w:pStyle w:val="Liststycke"/>
        <w:numPr>
          <w:ilvl w:val="0"/>
          <w:numId w:val="10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495403">
        <w:rPr>
          <w:color w:val="0D0D0D" w:themeColor="text1" w:themeTint="F2"/>
        </w:rPr>
        <w:t>Örbyhus</w:t>
      </w:r>
      <w:r w:rsidR="00050897" w:rsidRPr="00495403">
        <w:rPr>
          <w:color w:val="0D0D0D" w:themeColor="text1" w:themeTint="F2"/>
        </w:rPr>
        <w:t>:</w:t>
      </w:r>
    </w:p>
    <w:p w:rsidR="002C061F" w:rsidRPr="00495403" w:rsidRDefault="005B476C" w:rsidP="007B1955">
      <w:pPr>
        <w:pStyle w:val="Liststycke"/>
        <w:numPr>
          <w:ilvl w:val="1"/>
          <w:numId w:val="6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Cs w:val="24"/>
        </w:rPr>
      </w:pPr>
      <w:r w:rsidRPr="00495403">
        <w:rPr>
          <w:color w:val="0D0D0D" w:themeColor="text1" w:themeTint="F2"/>
          <w:szCs w:val="24"/>
        </w:rPr>
        <w:t>Etablera</w:t>
      </w:r>
      <w:r w:rsidR="002C061F" w:rsidRPr="00495403">
        <w:rPr>
          <w:color w:val="0D0D0D" w:themeColor="text1" w:themeTint="F2"/>
          <w:szCs w:val="24"/>
        </w:rPr>
        <w:t xml:space="preserve"> en mötesplats och lokalt utvecklingscentrum </w:t>
      </w:r>
      <w:r w:rsidRPr="00495403">
        <w:rPr>
          <w:color w:val="0D0D0D" w:themeColor="text1" w:themeTint="F2"/>
          <w:szCs w:val="24"/>
        </w:rPr>
        <w:t xml:space="preserve">för föreningar, </w:t>
      </w:r>
      <w:r w:rsidR="00495403" w:rsidRPr="00495403">
        <w:rPr>
          <w:color w:val="0D0D0D" w:themeColor="text1" w:themeTint="F2"/>
          <w:szCs w:val="24"/>
        </w:rPr>
        <w:t xml:space="preserve">småföretagare, </w:t>
      </w:r>
      <w:r w:rsidRPr="00495403">
        <w:rPr>
          <w:color w:val="0D0D0D" w:themeColor="text1" w:themeTint="F2"/>
          <w:szCs w:val="24"/>
        </w:rPr>
        <w:t>gemensamt kansli, scen,</w:t>
      </w:r>
      <w:r w:rsidR="00495403" w:rsidRPr="00495403">
        <w:rPr>
          <w:color w:val="0D0D0D" w:themeColor="text1" w:themeTint="F2"/>
          <w:szCs w:val="24"/>
        </w:rPr>
        <w:t xml:space="preserve"> ev.</w:t>
      </w:r>
      <w:r w:rsidRPr="00495403">
        <w:rPr>
          <w:color w:val="0D0D0D" w:themeColor="text1" w:themeTint="F2"/>
          <w:szCs w:val="24"/>
        </w:rPr>
        <w:t xml:space="preserve"> medborgarkontor, </w:t>
      </w:r>
      <w:r w:rsidR="00495403" w:rsidRPr="00495403">
        <w:rPr>
          <w:color w:val="0D0D0D" w:themeColor="text1" w:themeTint="F2"/>
          <w:szCs w:val="24"/>
        </w:rPr>
        <w:t>besöksc</w:t>
      </w:r>
      <w:r w:rsidRPr="00495403">
        <w:rPr>
          <w:color w:val="0D0D0D" w:themeColor="text1" w:themeTint="F2"/>
          <w:szCs w:val="24"/>
        </w:rPr>
        <w:t>entrum med cykel och kanotuthyrning mm.</w:t>
      </w:r>
      <w:r w:rsidR="002C061F" w:rsidRPr="00495403">
        <w:rPr>
          <w:color w:val="0D0D0D" w:themeColor="text1" w:themeTint="F2"/>
          <w:szCs w:val="24"/>
        </w:rPr>
        <w:t xml:space="preserve"> Exempelvis av/</w:t>
      </w:r>
      <w:r w:rsidRPr="00495403">
        <w:rPr>
          <w:color w:val="0D0D0D" w:themeColor="text1" w:themeTint="F2"/>
          <w:szCs w:val="24"/>
        </w:rPr>
        <w:t>med</w:t>
      </w:r>
      <w:r w:rsidR="002C061F" w:rsidRPr="00495403">
        <w:rPr>
          <w:color w:val="0D0D0D" w:themeColor="text1" w:themeTint="F2"/>
          <w:szCs w:val="24"/>
        </w:rPr>
        <w:t xml:space="preserve"> </w:t>
      </w:r>
      <w:r w:rsidR="00495403" w:rsidRPr="00495403">
        <w:rPr>
          <w:color w:val="0D0D0D" w:themeColor="text1" w:themeTint="F2"/>
          <w:szCs w:val="24"/>
        </w:rPr>
        <w:t>företagarföreningen, PRO, mfl. utifrån b</w:t>
      </w:r>
      <w:r w:rsidR="00260585" w:rsidRPr="00495403">
        <w:rPr>
          <w:color w:val="0D0D0D" w:themeColor="text1" w:themeTint="F2"/>
          <w:szCs w:val="24"/>
        </w:rPr>
        <w:t xml:space="preserve">ehov och önskemål </w:t>
      </w:r>
      <w:r w:rsidR="00495403" w:rsidRPr="00495403">
        <w:rPr>
          <w:color w:val="0D0D0D" w:themeColor="text1" w:themeTint="F2"/>
          <w:szCs w:val="24"/>
        </w:rPr>
        <w:t xml:space="preserve">som finns. </w:t>
      </w:r>
      <w:r w:rsidR="00260585" w:rsidRPr="00495403">
        <w:rPr>
          <w:color w:val="0D0D0D" w:themeColor="text1" w:themeTint="F2"/>
          <w:szCs w:val="24"/>
        </w:rPr>
        <w:t xml:space="preserve"> </w:t>
      </w:r>
    </w:p>
    <w:p w:rsidR="00846FD9" w:rsidRPr="00EC6636" w:rsidRDefault="00846FD9" w:rsidP="007B1955">
      <w:pPr>
        <w:pStyle w:val="Rubrik4"/>
        <w:spacing w:line="360" w:lineRule="auto"/>
        <w:rPr>
          <w:rFonts w:asciiTheme="minorHAnsi" w:hAnsiTheme="minorHAnsi"/>
          <w:color w:val="0D0D0D" w:themeColor="text1" w:themeTint="F2"/>
        </w:rPr>
      </w:pPr>
      <w:r w:rsidRPr="00EC6636">
        <w:rPr>
          <w:rFonts w:asciiTheme="minorHAnsi" w:hAnsiTheme="minorHAnsi"/>
          <w:color w:val="0D0D0D" w:themeColor="text1" w:themeTint="F2"/>
        </w:rPr>
        <w:t>Koppling till kommunens vision: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A1. Det ska vara lätt för invånarna i Tierps kommun att engagera sig och delta i den lokala samhällsutvecklingen. Alla behöver hjälpas åt.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A2. Vid planering och byggande ska ett grönt, rent och tilltalande utseende eftersträvas. Kommunens olika delar ska ha tillgång till natur, grönska, rent vatten och präglas av god tillgänglighet.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A4. Ett gott utbud av offentlig och kommersiell service med hög kvalitet och tillgänglighet får hela kommunen att leva.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A5. Arbeta förebyggande för att minska utanförskap.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B1. Stärka attityder till entreprenörskap och företagande.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B2. Involvera hela kommunorganisationen för att skapa ett vinnande företagsklimat som gör det lätt att starta, driva och låta sitt företag växa här.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B3. Göra kommunen synlig för företag som söker etableringsplats.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C1. Stödja en omställning av samhället utifrån hållbarhetens tre dimensioner (ekologisk, social och ekonomisk) 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C6. Aktivt arbeta med omvärldsbevakning och samverkan för att hitta nya lösningar på lokala utmaningar.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</w:p>
    <w:p w:rsidR="00D01BFA" w:rsidRPr="00EC6636" w:rsidRDefault="00D01BFA" w:rsidP="007B1955">
      <w:pPr>
        <w:pStyle w:val="Rubrik2"/>
        <w:numPr>
          <w:ilvl w:val="1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21" w:name="_Toc441307125"/>
      <w:r w:rsidRPr="00EC6636">
        <w:rPr>
          <w:rFonts w:asciiTheme="minorHAnsi" w:hAnsiTheme="minorHAnsi"/>
          <w:color w:val="0D0D0D" w:themeColor="text1" w:themeTint="F2"/>
        </w:rPr>
        <w:t>Aktiviteter och evenemang</w:t>
      </w:r>
      <w:bookmarkEnd w:id="21"/>
      <w:r w:rsidRPr="00EC6636">
        <w:rPr>
          <w:rFonts w:asciiTheme="minorHAnsi" w:hAnsiTheme="minorHAnsi"/>
          <w:color w:val="0D0D0D" w:themeColor="text1" w:themeTint="F2"/>
        </w:rPr>
        <w:t xml:space="preserve"> </w:t>
      </w:r>
    </w:p>
    <w:p w:rsidR="00D01BFA" w:rsidRPr="00495403" w:rsidRDefault="00B51AC1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495403">
        <w:rPr>
          <w:color w:val="0D0D0D" w:themeColor="text1" w:themeTint="F2"/>
          <w:sz w:val="24"/>
        </w:rPr>
        <w:t xml:space="preserve">År 2025 präglas ÖTV av ett rikt utbud av aktiviteter och evenemang – det händer saker, det finns något för alla att intressera sig av och engagera sig i. </w:t>
      </w:r>
    </w:p>
    <w:p w:rsidR="00D01BFA" w:rsidRPr="00EC6636" w:rsidRDefault="00D01BFA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Åtgärder</w:t>
      </w:r>
      <w:r w:rsidR="00B51AC1" w:rsidRPr="00EC6636">
        <w:rPr>
          <w:color w:val="0D0D0D" w:themeColor="text1" w:themeTint="F2"/>
        </w:rPr>
        <w:t xml:space="preserve">: </w:t>
      </w:r>
    </w:p>
    <w:p w:rsidR="00D01BFA" w:rsidRPr="00EC6636" w:rsidRDefault="00D01BFA" w:rsidP="007B1955">
      <w:pPr>
        <w:pStyle w:val="Liststycke"/>
        <w:numPr>
          <w:ilvl w:val="0"/>
          <w:numId w:val="7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Utveckla samverkan mellan evenemang i bygden</w:t>
      </w:r>
      <w:r w:rsidR="00B51AC1" w:rsidRPr="00EC6636">
        <w:rPr>
          <w:color w:val="0D0D0D" w:themeColor="text1" w:themeTint="F2"/>
        </w:rPr>
        <w:t>, till exempel vad gäller Örbyhusdagen och Vendeldagen</w:t>
      </w:r>
      <w:r w:rsidR="00495403">
        <w:rPr>
          <w:color w:val="0D0D0D" w:themeColor="text1" w:themeTint="F2"/>
        </w:rPr>
        <w:t>.</w:t>
      </w:r>
    </w:p>
    <w:p w:rsidR="00050897" w:rsidRPr="00EC6636" w:rsidRDefault="00050897" w:rsidP="007B1955">
      <w:pPr>
        <w:pStyle w:val="Liststycke"/>
        <w:numPr>
          <w:ilvl w:val="0"/>
          <w:numId w:val="7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Underlätta för människor att genomföra idé</w:t>
      </w:r>
      <w:r w:rsidR="00495403">
        <w:rPr>
          <w:color w:val="0D0D0D" w:themeColor="text1" w:themeTint="F2"/>
        </w:rPr>
        <w:t>er kring aktiviteter och evenemang.</w:t>
      </w:r>
    </w:p>
    <w:p w:rsidR="00846FD9" w:rsidRPr="00EC6636" w:rsidRDefault="00846FD9" w:rsidP="007B1955">
      <w:pPr>
        <w:pStyle w:val="Rubrik4"/>
        <w:spacing w:line="360" w:lineRule="auto"/>
        <w:rPr>
          <w:rFonts w:asciiTheme="minorHAnsi" w:hAnsiTheme="minorHAnsi"/>
          <w:color w:val="0D0D0D" w:themeColor="text1" w:themeTint="F2"/>
        </w:rPr>
      </w:pPr>
      <w:r w:rsidRPr="00EC6636">
        <w:rPr>
          <w:rFonts w:asciiTheme="minorHAnsi" w:hAnsiTheme="minorHAnsi"/>
          <w:color w:val="0D0D0D" w:themeColor="text1" w:themeTint="F2"/>
        </w:rPr>
        <w:t>Koppling till kommunens vision:</w:t>
      </w:r>
      <w:r w:rsidR="00495403">
        <w:rPr>
          <w:rFonts w:asciiTheme="minorHAnsi" w:hAnsiTheme="minorHAnsi"/>
          <w:color w:val="0D0D0D" w:themeColor="text1" w:themeTint="F2"/>
        </w:rPr>
        <w:t>,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A1. Det ska vara lätt för invånarna i Tierps kommun att engagera sig och delta i den lokala samhällsutvecklingen. Alla behöver hjälpas åt.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A5. Arbeta förebyggande för att minska utanförskap.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B1. Stärka attityder till entreprenörskap och företagande.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 xml:space="preserve">C1. Stödja en omställning av samhället utifrån hållbarhetens tre dimensioner (ekologisk, social och ekonomisk) 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C6. Aktivt arbeta med omvärldsbevakning och samverkan för att hitta nya lösningar på lokala utmaningar.</w:t>
      </w:r>
    </w:p>
    <w:p w:rsidR="00267A86" w:rsidRPr="00EC6636" w:rsidRDefault="00706558" w:rsidP="007B1955">
      <w:pPr>
        <w:pStyle w:val="Rubrik2"/>
        <w:numPr>
          <w:ilvl w:val="1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22" w:name="_Toc441307126"/>
      <w:r w:rsidRPr="00EC6636">
        <w:rPr>
          <w:rFonts w:asciiTheme="minorHAnsi" w:hAnsiTheme="minorHAnsi"/>
          <w:color w:val="0D0D0D" w:themeColor="text1" w:themeTint="F2"/>
        </w:rPr>
        <w:t xml:space="preserve">Natur, </w:t>
      </w:r>
      <w:r w:rsidR="00267A86" w:rsidRPr="00EC6636">
        <w:rPr>
          <w:rFonts w:asciiTheme="minorHAnsi" w:hAnsiTheme="minorHAnsi"/>
          <w:color w:val="0D0D0D" w:themeColor="text1" w:themeTint="F2"/>
        </w:rPr>
        <w:t>kultur</w:t>
      </w:r>
      <w:r w:rsidRPr="00EC6636">
        <w:rPr>
          <w:rFonts w:asciiTheme="minorHAnsi" w:hAnsiTheme="minorHAnsi"/>
          <w:color w:val="0D0D0D" w:themeColor="text1" w:themeTint="F2"/>
        </w:rPr>
        <w:t xml:space="preserve"> och turism</w:t>
      </w:r>
      <w:bookmarkEnd w:id="22"/>
      <w:r w:rsidRPr="00EC6636">
        <w:rPr>
          <w:rFonts w:asciiTheme="minorHAnsi" w:hAnsiTheme="minorHAnsi"/>
          <w:color w:val="0D0D0D" w:themeColor="text1" w:themeTint="F2"/>
        </w:rPr>
        <w:t xml:space="preserve"> </w:t>
      </w:r>
    </w:p>
    <w:p w:rsidR="00D01BFA" w:rsidRPr="00EC6636" w:rsidRDefault="00D01BFA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År 2025 ska ÖTV utmärkas av att v</w:t>
      </w:r>
      <w:r w:rsidR="00314CED" w:rsidRPr="00EC6636">
        <w:rPr>
          <w:color w:val="0D0D0D" w:themeColor="text1" w:themeTint="F2"/>
        </w:rPr>
        <w:t>i värnar om natur och kultur. Vi</w:t>
      </w:r>
      <w:r w:rsidRPr="00EC6636">
        <w:rPr>
          <w:color w:val="0D0D0D" w:themeColor="text1" w:themeTint="F2"/>
        </w:rPr>
        <w:t xml:space="preserve"> berättar om bygdens kulturhistoria, värnar sjöarna och åsystemet samt gör det mer känt.  Besöksnäringen är betydelsefull och ger arbetstillfällen. </w:t>
      </w:r>
      <w:r w:rsidR="00314CED" w:rsidRPr="00EC6636">
        <w:rPr>
          <w:color w:val="0D0D0D" w:themeColor="text1" w:themeTint="F2"/>
        </w:rPr>
        <w:t>Det</w:t>
      </w:r>
      <w:r w:rsidR="00B51AC1" w:rsidRPr="00EC6636">
        <w:rPr>
          <w:color w:val="0D0D0D" w:themeColor="text1" w:themeTint="F2"/>
        </w:rPr>
        <w:t xml:space="preserve"> finns övernattningsmöjligheter, </w:t>
      </w:r>
      <w:r w:rsidR="00314CED" w:rsidRPr="00EC6636">
        <w:rPr>
          <w:color w:val="0D0D0D" w:themeColor="text1" w:themeTint="F2"/>
        </w:rPr>
        <w:t>fler restauranger</w:t>
      </w:r>
      <w:r w:rsidR="00B51AC1" w:rsidRPr="00EC6636">
        <w:rPr>
          <w:color w:val="0D0D0D" w:themeColor="text1" w:themeTint="F2"/>
        </w:rPr>
        <w:t xml:space="preserve"> och kanot-, båt- och cykeluthyrning</w:t>
      </w:r>
      <w:r w:rsidR="00314CED" w:rsidRPr="00EC6636">
        <w:rPr>
          <w:color w:val="0D0D0D" w:themeColor="text1" w:themeTint="F2"/>
        </w:rPr>
        <w:t xml:space="preserve">. Besökarna lockas av bygdens natur och kultur, till exempel Vendeltiden, fågelskådning, bruk, slott, musik, konst, mm. </w:t>
      </w:r>
    </w:p>
    <w:p w:rsidR="00267A86" w:rsidRPr="00EC6636" w:rsidRDefault="00267A86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Åtgärder</w:t>
      </w:r>
      <w:r w:rsidR="00B51AC1" w:rsidRPr="00EC6636">
        <w:rPr>
          <w:color w:val="0D0D0D" w:themeColor="text1" w:themeTint="F2"/>
          <w:sz w:val="24"/>
        </w:rPr>
        <w:t xml:space="preserve">: </w:t>
      </w:r>
    </w:p>
    <w:p w:rsidR="00267A86" w:rsidRPr="00EC6636" w:rsidRDefault="00267A86" w:rsidP="007B1955">
      <w:pPr>
        <w:pStyle w:val="Liststycke"/>
        <w:numPr>
          <w:ilvl w:val="0"/>
          <w:numId w:val="5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Kartlägg natur- och kulturvärden</w:t>
      </w:r>
      <w:r w:rsidR="00495403">
        <w:rPr>
          <w:color w:val="0D0D0D" w:themeColor="text1" w:themeTint="F2"/>
          <w:sz w:val="24"/>
        </w:rPr>
        <w:t>.</w:t>
      </w:r>
    </w:p>
    <w:p w:rsidR="00D01BFA" w:rsidRPr="00EC6636" w:rsidRDefault="00D01BFA" w:rsidP="007B1955">
      <w:pPr>
        <w:pStyle w:val="Liststycke"/>
        <w:numPr>
          <w:ilvl w:val="0"/>
          <w:numId w:val="5"/>
        </w:numPr>
        <w:tabs>
          <w:tab w:val="left" w:pos="0"/>
          <w:tab w:val="left" w:pos="284"/>
          <w:tab w:val="left" w:pos="1365"/>
        </w:tabs>
        <w:spacing w:line="360" w:lineRule="auto"/>
        <w:ind w:left="284" w:hanging="284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 xml:space="preserve">Utred hur kultur- och naturvärdena kan tillgängliggöras </w:t>
      </w:r>
      <w:r w:rsidR="00314CED" w:rsidRPr="00EC6636">
        <w:rPr>
          <w:color w:val="0D0D0D" w:themeColor="text1" w:themeTint="F2"/>
          <w:sz w:val="24"/>
        </w:rPr>
        <w:t xml:space="preserve">för boende och besökare på ett </w:t>
      </w:r>
      <w:r w:rsidRPr="00EC6636">
        <w:rPr>
          <w:color w:val="0D0D0D" w:themeColor="text1" w:themeTint="F2"/>
          <w:sz w:val="24"/>
        </w:rPr>
        <w:t>hållbart sätt</w:t>
      </w:r>
      <w:r w:rsidR="00495403">
        <w:rPr>
          <w:color w:val="0D0D0D" w:themeColor="text1" w:themeTint="F2"/>
          <w:sz w:val="24"/>
        </w:rPr>
        <w:t>.</w:t>
      </w:r>
    </w:p>
    <w:p w:rsidR="00D43EC2" w:rsidRPr="00EC6636" w:rsidRDefault="00D43EC2" w:rsidP="007B1955">
      <w:pPr>
        <w:pStyle w:val="Liststycke"/>
        <w:numPr>
          <w:ilvl w:val="0"/>
          <w:numId w:val="5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Starta en studiecirkel kring kulturarv i bygden</w:t>
      </w:r>
      <w:r w:rsidR="002C061F" w:rsidRPr="00EC6636">
        <w:rPr>
          <w:color w:val="0D0D0D" w:themeColor="text1" w:themeTint="F2"/>
        </w:rPr>
        <w:t xml:space="preserve"> med fokus på digitalt tillgängliggörande</w:t>
      </w:r>
    </w:p>
    <w:p w:rsidR="00D43EC2" w:rsidRPr="00EC6636" w:rsidRDefault="00D43EC2" w:rsidP="007B1955">
      <w:pPr>
        <w:pStyle w:val="Liststycke"/>
        <w:numPr>
          <w:ilvl w:val="0"/>
          <w:numId w:val="5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Utveckla idéerna kring historiskt stråk, ”smaka på” bygden, barnens dag, mm. </w:t>
      </w:r>
    </w:p>
    <w:p w:rsidR="00D43EC2" w:rsidRPr="00EC6636" w:rsidRDefault="00D43EC2" w:rsidP="007B1955">
      <w:pPr>
        <w:pStyle w:val="Liststycke"/>
        <w:numPr>
          <w:ilvl w:val="0"/>
          <w:numId w:val="5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Utveckla idén om att göra Kvarnparken i Örbyhus till </w:t>
      </w:r>
      <w:r w:rsidR="00314CED" w:rsidRPr="00EC6636">
        <w:rPr>
          <w:color w:val="0D0D0D" w:themeColor="text1" w:themeTint="F2"/>
        </w:rPr>
        <w:t>en park med sommarscen för uppträdanden</w:t>
      </w:r>
      <w:r w:rsidR="00495403">
        <w:rPr>
          <w:color w:val="0D0D0D" w:themeColor="text1" w:themeTint="F2"/>
        </w:rPr>
        <w:t>.</w:t>
      </w:r>
    </w:p>
    <w:p w:rsidR="002C061F" w:rsidRPr="00EC6636" w:rsidRDefault="00495403" w:rsidP="007B1955">
      <w:pPr>
        <w:pStyle w:val="Liststycke"/>
        <w:numPr>
          <w:ilvl w:val="0"/>
          <w:numId w:val="5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Ta fram</w:t>
      </w:r>
      <w:r w:rsidR="002C061F" w:rsidRPr="00EC6636">
        <w:rPr>
          <w:color w:val="0D0D0D" w:themeColor="text1" w:themeTint="F2"/>
          <w:sz w:val="24"/>
        </w:rPr>
        <w:t xml:space="preserve"> en</w:t>
      </w:r>
      <w:r>
        <w:rPr>
          <w:color w:val="0D0D0D" w:themeColor="text1" w:themeTint="F2"/>
          <w:sz w:val="24"/>
        </w:rPr>
        <w:t xml:space="preserve"> gemensam</w:t>
      </w:r>
      <w:r w:rsidR="002C061F" w:rsidRPr="00EC6636">
        <w:rPr>
          <w:color w:val="0D0D0D" w:themeColor="text1" w:themeTint="F2"/>
          <w:sz w:val="24"/>
        </w:rPr>
        <w:t xml:space="preserve"> hemsida med info om att bo, besöka och verka i bygden. </w:t>
      </w:r>
    </w:p>
    <w:p w:rsidR="00D01BFA" w:rsidRPr="00EC6636" w:rsidRDefault="002C061F" w:rsidP="007B1955">
      <w:pPr>
        <w:pStyle w:val="Liststycke"/>
        <w:numPr>
          <w:ilvl w:val="0"/>
          <w:numId w:val="5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Marknadsför tillsammans det utbud som finns av s</w:t>
      </w:r>
      <w:r w:rsidR="00D01BFA" w:rsidRPr="00EC6636">
        <w:rPr>
          <w:color w:val="0D0D0D" w:themeColor="text1" w:themeTint="F2"/>
          <w:sz w:val="24"/>
        </w:rPr>
        <w:t>evärdheter och aktiviteter, tex</w:t>
      </w:r>
    </w:p>
    <w:p w:rsidR="00314CED" w:rsidRPr="00EC6636" w:rsidRDefault="002C061F" w:rsidP="00154F06">
      <w:pPr>
        <w:pStyle w:val="Liststycke"/>
        <w:tabs>
          <w:tab w:val="left" w:pos="284"/>
          <w:tab w:val="left" w:pos="1365"/>
        </w:tabs>
        <w:spacing w:line="360" w:lineRule="auto"/>
        <w:ind w:left="284"/>
        <w:rPr>
          <w:color w:val="0D0D0D" w:themeColor="text1" w:themeTint="F2"/>
          <w:sz w:val="24"/>
        </w:rPr>
      </w:pPr>
      <w:r w:rsidRPr="00EC6636">
        <w:rPr>
          <w:color w:val="0D0D0D" w:themeColor="text1" w:themeTint="F2"/>
          <w:sz w:val="24"/>
        </w:rPr>
        <w:t>museibesök, bruksvandringar, konserter, dansku</w:t>
      </w:r>
      <w:r w:rsidR="00495403">
        <w:rPr>
          <w:color w:val="0D0D0D" w:themeColor="text1" w:themeTint="F2"/>
          <w:sz w:val="24"/>
        </w:rPr>
        <w:t>rser, harpbyggen, glasblåsning</w:t>
      </w:r>
      <w:r w:rsidRPr="00EC6636">
        <w:rPr>
          <w:color w:val="0D0D0D" w:themeColor="text1" w:themeTint="F2"/>
          <w:sz w:val="24"/>
        </w:rPr>
        <w:t xml:space="preserve">, konstutställningar etc. </w:t>
      </w:r>
    </w:p>
    <w:p w:rsidR="00846FD9" w:rsidRPr="00EC6636" w:rsidRDefault="00846FD9" w:rsidP="007B1955">
      <w:pPr>
        <w:pStyle w:val="Rubrik4"/>
        <w:spacing w:line="360" w:lineRule="auto"/>
        <w:rPr>
          <w:rFonts w:asciiTheme="minorHAnsi" w:hAnsiTheme="minorHAnsi"/>
          <w:color w:val="0D0D0D" w:themeColor="text1" w:themeTint="F2"/>
        </w:rPr>
      </w:pPr>
      <w:r w:rsidRPr="00EC6636">
        <w:rPr>
          <w:rFonts w:asciiTheme="minorHAnsi" w:hAnsiTheme="minorHAnsi"/>
          <w:color w:val="0D0D0D" w:themeColor="text1" w:themeTint="F2"/>
        </w:rPr>
        <w:t>Koppling till kommunens vision: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B5. Samordna och koordinera insatserna för stärkt besöksnäring</w:t>
      </w:r>
    </w:p>
    <w:p w:rsidR="00267A86" w:rsidRPr="00EC6636" w:rsidRDefault="00267A86" w:rsidP="007B1955">
      <w:pPr>
        <w:pStyle w:val="Rubrik2"/>
        <w:numPr>
          <w:ilvl w:val="1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23" w:name="_Toc441307127"/>
      <w:r w:rsidRPr="00EC6636">
        <w:rPr>
          <w:rFonts w:asciiTheme="minorHAnsi" w:hAnsiTheme="minorHAnsi"/>
          <w:color w:val="0D0D0D" w:themeColor="text1" w:themeTint="F2"/>
        </w:rPr>
        <w:t>Samverkan</w:t>
      </w:r>
      <w:bookmarkEnd w:id="23"/>
      <w:r w:rsidRPr="00EC6636">
        <w:rPr>
          <w:rFonts w:asciiTheme="minorHAnsi" w:hAnsiTheme="minorHAnsi"/>
          <w:color w:val="0D0D0D" w:themeColor="text1" w:themeTint="F2"/>
        </w:rPr>
        <w:t xml:space="preserve">  </w:t>
      </w:r>
    </w:p>
    <w:p w:rsidR="00267A86" w:rsidRPr="00EC6636" w:rsidRDefault="00B51AC1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 xml:space="preserve">År </w:t>
      </w:r>
      <w:r w:rsidR="00267A86" w:rsidRPr="00EC6636">
        <w:rPr>
          <w:color w:val="0D0D0D" w:themeColor="text1" w:themeTint="F2"/>
        </w:rPr>
        <w:t>2025</w:t>
      </w:r>
      <w:r w:rsidRPr="00EC6636">
        <w:rPr>
          <w:color w:val="0D0D0D" w:themeColor="text1" w:themeTint="F2"/>
        </w:rPr>
        <w:t xml:space="preserve"> präglas ÖTV av en god samverkan mellan byarna och orterna, mellan föreningar och mellan näringsliv, föreningsliv och offentlig sektor. </w:t>
      </w:r>
      <w:r w:rsidR="007177B1" w:rsidRPr="00EC6636">
        <w:rPr>
          <w:color w:val="0D0D0D" w:themeColor="text1" w:themeTint="F2"/>
        </w:rPr>
        <w:t xml:space="preserve">Vi som bor och verkar här har </w:t>
      </w:r>
      <w:r w:rsidR="001E3B35" w:rsidRPr="00EC6636">
        <w:rPr>
          <w:color w:val="0D0D0D" w:themeColor="text1" w:themeTint="F2"/>
        </w:rPr>
        <w:t>lokaler</w:t>
      </w:r>
      <w:r w:rsidR="007177B1" w:rsidRPr="00EC6636">
        <w:rPr>
          <w:color w:val="0D0D0D" w:themeColor="text1" w:themeTint="F2"/>
        </w:rPr>
        <w:t xml:space="preserve"> och tillfällen att mötas för att utbyta idéer och finna samarbetspartners för att genomföra projekt. </w:t>
      </w:r>
    </w:p>
    <w:p w:rsidR="00706558" w:rsidRPr="00EC6636" w:rsidRDefault="00706558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</w:rPr>
      </w:pPr>
      <w:r w:rsidRPr="00EC6636">
        <w:rPr>
          <w:color w:val="0D0D0D" w:themeColor="text1" w:themeTint="F2"/>
        </w:rPr>
        <w:t>Åtgärder</w:t>
      </w:r>
      <w:r w:rsidR="00B51AC1" w:rsidRPr="00EC6636">
        <w:rPr>
          <w:color w:val="0D0D0D" w:themeColor="text1" w:themeTint="F2"/>
        </w:rPr>
        <w:t xml:space="preserve">: </w:t>
      </w:r>
    </w:p>
    <w:p w:rsidR="00B51AC1" w:rsidRPr="00EC6636" w:rsidRDefault="00B51AC1" w:rsidP="007B1955">
      <w:pPr>
        <w:pStyle w:val="Liststycke"/>
        <w:numPr>
          <w:ilvl w:val="0"/>
          <w:numId w:val="3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32"/>
        </w:rPr>
      </w:pPr>
      <w:r w:rsidRPr="00EC6636">
        <w:rPr>
          <w:color w:val="0D0D0D" w:themeColor="text1" w:themeTint="F2"/>
        </w:rPr>
        <w:t>Skapa</w:t>
      </w:r>
      <w:r w:rsidR="002F7D6C" w:rsidRPr="00EC6636">
        <w:rPr>
          <w:color w:val="0D0D0D" w:themeColor="text1" w:themeTint="F2"/>
        </w:rPr>
        <w:t xml:space="preserve"> tillfällen för privatpersoner, föreningsliv, näringsliv och offentlig sektor att mötas och diskutera idéer genom </w:t>
      </w:r>
    </w:p>
    <w:p w:rsidR="002F7D6C" w:rsidRPr="00EC6636" w:rsidRDefault="002F7D6C" w:rsidP="002F7D6C">
      <w:pPr>
        <w:pStyle w:val="Liststycke"/>
        <w:numPr>
          <w:ilvl w:val="1"/>
          <w:numId w:val="6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32"/>
        </w:rPr>
      </w:pPr>
      <w:r w:rsidRPr="00EC6636">
        <w:rPr>
          <w:color w:val="0D0D0D" w:themeColor="text1" w:themeTint="F2"/>
        </w:rPr>
        <w:t>Kvartalsfika fyra gånger per år</w:t>
      </w:r>
    </w:p>
    <w:p w:rsidR="002F7D6C" w:rsidRPr="00DB735B" w:rsidRDefault="002F7D6C" w:rsidP="002F7D6C">
      <w:pPr>
        <w:pStyle w:val="Liststycke"/>
        <w:numPr>
          <w:ilvl w:val="1"/>
          <w:numId w:val="6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32"/>
        </w:rPr>
      </w:pPr>
      <w:r w:rsidRPr="00EC6636">
        <w:rPr>
          <w:color w:val="0D0D0D" w:themeColor="text1" w:themeTint="F2"/>
        </w:rPr>
        <w:t xml:space="preserve">Regelbunden dialog med kommunens förvaltningar  </w:t>
      </w:r>
    </w:p>
    <w:p w:rsidR="00495403" w:rsidRPr="00EC6636" w:rsidRDefault="00495403" w:rsidP="00495403">
      <w:pPr>
        <w:pStyle w:val="Liststycke"/>
        <w:numPr>
          <w:ilvl w:val="0"/>
          <w:numId w:val="6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Ta fram</w:t>
      </w:r>
      <w:r w:rsidRPr="00EC6636">
        <w:rPr>
          <w:color w:val="0D0D0D" w:themeColor="text1" w:themeTint="F2"/>
          <w:sz w:val="24"/>
        </w:rPr>
        <w:t xml:space="preserve"> en</w:t>
      </w:r>
      <w:r>
        <w:rPr>
          <w:color w:val="0D0D0D" w:themeColor="text1" w:themeTint="F2"/>
          <w:sz w:val="24"/>
        </w:rPr>
        <w:t xml:space="preserve"> gemensam</w:t>
      </w:r>
      <w:r w:rsidRPr="00EC6636">
        <w:rPr>
          <w:color w:val="0D0D0D" w:themeColor="text1" w:themeTint="F2"/>
          <w:sz w:val="24"/>
        </w:rPr>
        <w:t xml:space="preserve"> hemsida med info om att bo, besöka och verka i bygden. </w:t>
      </w:r>
    </w:p>
    <w:p w:rsidR="00DB735B" w:rsidRPr="00DB735B" w:rsidRDefault="001C3A37" w:rsidP="00DB735B">
      <w:pPr>
        <w:pStyle w:val="Liststycke"/>
        <w:numPr>
          <w:ilvl w:val="0"/>
          <w:numId w:val="3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32"/>
        </w:rPr>
      </w:pPr>
      <w:r w:rsidRPr="00EC6636">
        <w:rPr>
          <w:color w:val="0D0D0D" w:themeColor="text1" w:themeTint="F2"/>
        </w:rPr>
        <w:t>Ta initiativ till sam</w:t>
      </w:r>
      <w:r w:rsidR="00DB735B">
        <w:rPr>
          <w:color w:val="0D0D0D" w:themeColor="text1" w:themeTint="F2"/>
        </w:rPr>
        <w:t>arbeten med bygdens grundskola</w:t>
      </w:r>
      <w:r w:rsidR="00495403">
        <w:rPr>
          <w:color w:val="0D0D0D" w:themeColor="text1" w:themeTint="F2"/>
        </w:rPr>
        <w:t xml:space="preserve"> och fritidsgård</w:t>
      </w:r>
      <w:r w:rsidR="00DB735B">
        <w:rPr>
          <w:color w:val="0D0D0D" w:themeColor="text1" w:themeTint="F2"/>
        </w:rPr>
        <w:t xml:space="preserve"> </w:t>
      </w:r>
      <w:r w:rsidRPr="00EC6636">
        <w:rPr>
          <w:color w:val="0D0D0D" w:themeColor="text1" w:themeTint="F2"/>
        </w:rPr>
        <w:t xml:space="preserve">för att främja entreprenörskap bland unga </w:t>
      </w:r>
      <w:r w:rsidR="00495403">
        <w:rPr>
          <w:color w:val="0D0D0D" w:themeColor="text1" w:themeTint="F2"/>
        </w:rPr>
        <w:t>.</w:t>
      </w:r>
    </w:p>
    <w:p w:rsidR="00DB735B" w:rsidRPr="00DB735B" w:rsidRDefault="00495403" w:rsidP="00DB735B">
      <w:pPr>
        <w:pStyle w:val="Liststycke"/>
        <w:numPr>
          <w:ilvl w:val="0"/>
          <w:numId w:val="3"/>
        </w:num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32"/>
        </w:rPr>
      </w:pPr>
      <w:r>
        <w:rPr>
          <w:color w:val="0D0D0D" w:themeColor="text1" w:themeTint="F2"/>
        </w:rPr>
        <w:t>Ålägg me</w:t>
      </w:r>
      <w:r w:rsidR="00DB735B" w:rsidRPr="00DB735B">
        <w:rPr>
          <w:color w:val="0D0D0D" w:themeColor="text1" w:themeTint="F2"/>
        </w:rPr>
        <w:t xml:space="preserve">dlemmar i Utveckla ÖTV </w:t>
      </w:r>
      <w:r>
        <w:rPr>
          <w:color w:val="0D0D0D" w:themeColor="text1" w:themeTint="F2"/>
        </w:rPr>
        <w:t>att dela</w:t>
      </w:r>
      <w:r w:rsidR="00DB735B" w:rsidRPr="00DB735B">
        <w:rPr>
          <w:color w:val="0D0D0D" w:themeColor="text1" w:themeTint="F2"/>
        </w:rPr>
        <w:t xml:space="preserve"> styrelseprotokoll </w:t>
      </w:r>
      <w:r>
        <w:rPr>
          <w:color w:val="0D0D0D" w:themeColor="text1" w:themeTint="F2"/>
        </w:rPr>
        <w:t>för att</w:t>
      </w:r>
      <w:r w:rsidR="00DB735B" w:rsidRPr="00DB735B">
        <w:rPr>
          <w:color w:val="0D0D0D" w:themeColor="text1" w:themeTint="F2"/>
        </w:rPr>
        <w:t xml:space="preserve"> därmed få inblick i vad som är på gång och</w:t>
      </w:r>
      <w:r>
        <w:rPr>
          <w:color w:val="0D0D0D" w:themeColor="text1" w:themeTint="F2"/>
        </w:rPr>
        <w:t xml:space="preserve"> underlätta för</w:t>
      </w:r>
      <w:r w:rsidR="00DB735B" w:rsidRPr="00DB735B">
        <w:rPr>
          <w:color w:val="0D0D0D" w:themeColor="text1" w:themeTint="F2"/>
        </w:rPr>
        <w:t xml:space="preserve"> potentiella samarbetsprojekt</w:t>
      </w:r>
      <w:r>
        <w:rPr>
          <w:color w:val="0D0D0D" w:themeColor="text1" w:themeTint="F2"/>
        </w:rPr>
        <w:t>.</w:t>
      </w:r>
    </w:p>
    <w:p w:rsidR="00DB735B" w:rsidRPr="00DB735B" w:rsidRDefault="00DB735B" w:rsidP="00DB735B">
      <w:pPr>
        <w:tabs>
          <w:tab w:val="left" w:pos="284"/>
          <w:tab w:val="left" w:pos="1365"/>
        </w:tabs>
        <w:spacing w:line="360" w:lineRule="auto"/>
        <w:ind w:left="1080"/>
        <w:rPr>
          <w:color w:val="0D0D0D" w:themeColor="text1" w:themeTint="F2"/>
          <w:sz w:val="32"/>
        </w:rPr>
      </w:pPr>
    </w:p>
    <w:p w:rsidR="00846FD9" w:rsidRPr="00EC6636" w:rsidRDefault="00846FD9" w:rsidP="007B1955">
      <w:pPr>
        <w:pStyle w:val="Rubrik4"/>
        <w:spacing w:line="360" w:lineRule="auto"/>
        <w:rPr>
          <w:rFonts w:asciiTheme="minorHAnsi" w:hAnsiTheme="minorHAnsi"/>
          <w:color w:val="0D0D0D" w:themeColor="text1" w:themeTint="F2"/>
        </w:rPr>
      </w:pPr>
      <w:r w:rsidRPr="00EC6636">
        <w:rPr>
          <w:rFonts w:asciiTheme="minorHAnsi" w:hAnsiTheme="minorHAnsi"/>
          <w:color w:val="0D0D0D" w:themeColor="text1" w:themeTint="F2"/>
        </w:rPr>
        <w:t>Koppling till kommunens vision: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A1. Det ska vara lätt för invånarna i Tierps kommun att engagera sig och delta i den lokala samhällsutvecklingen. Alla behöver hjälpas åt.</w:t>
      </w:r>
    </w:p>
    <w:p w:rsidR="00846FD9" w:rsidRPr="00EC6636" w:rsidRDefault="00846FD9" w:rsidP="007B1955">
      <w:pPr>
        <w:pStyle w:val="Liststycke"/>
        <w:spacing w:line="360" w:lineRule="auto"/>
        <w:rPr>
          <w:color w:val="0D0D0D" w:themeColor="text1" w:themeTint="F2"/>
          <w:szCs w:val="17"/>
        </w:rPr>
      </w:pPr>
      <w:r w:rsidRPr="00EC6636">
        <w:rPr>
          <w:color w:val="0D0D0D" w:themeColor="text1" w:themeTint="F2"/>
          <w:szCs w:val="17"/>
        </w:rPr>
        <w:t>B1. Stärka attityder till entreprenörskap och företagande.</w:t>
      </w:r>
    </w:p>
    <w:p w:rsidR="000C63C5" w:rsidRPr="00EC6636" w:rsidRDefault="000C63C5" w:rsidP="007B1955">
      <w:pPr>
        <w:pStyle w:val="Rubrik1"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24" w:name="_Toc441307128"/>
      <w:r w:rsidRPr="00EC6636">
        <w:rPr>
          <w:rFonts w:asciiTheme="minorHAnsi" w:hAnsiTheme="minorHAnsi"/>
          <w:color w:val="0D0D0D" w:themeColor="text1" w:themeTint="F2"/>
        </w:rPr>
        <w:t>Lokal ekonomisk analys</w:t>
      </w:r>
      <w:bookmarkEnd w:id="24"/>
      <w:r w:rsidRPr="00EC6636">
        <w:rPr>
          <w:rFonts w:asciiTheme="minorHAnsi" w:hAnsiTheme="minorHAnsi"/>
          <w:color w:val="0D0D0D" w:themeColor="text1" w:themeTint="F2"/>
        </w:rPr>
        <w:t xml:space="preserve"> </w:t>
      </w:r>
    </w:p>
    <w:p w:rsidR="000C63C5" w:rsidRPr="00EC6636" w:rsidRDefault="000C63C5" w:rsidP="007B1955">
      <w:pPr>
        <w:pStyle w:val="Rubrik2"/>
        <w:numPr>
          <w:ilvl w:val="1"/>
          <w:numId w:val="18"/>
        </w:numPr>
        <w:tabs>
          <w:tab w:val="left" w:pos="284"/>
        </w:tabs>
        <w:spacing w:line="360" w:lineRule="auto"/>
        <w:rPr>
          <w:rFonts w:asciiTheme="minorHAnsi" w:hAnsiTheme="minorHAnsi"/>
          <w:color w:val="0D0D0D" w:themeColor="text1" w:themeTint="F2"/>
        </w:rPr>
      </w:pPr>
      <w:bookmarkStart w:id="25" w:name="_Toc441307129"/>
      <w:r w:rsidRPr="00EC6636">
        <w:rPr>
          <w:rFonts w:asciiTheme="minorHAnsi" w:hAnsiTheme="minorHAnsi"/>
          <w:color w:val="0D0D0D" w:themeColor="text1" w:themeTint="F2"/>
        </w:rPr>
        <w:t>Tobo</w:t>
      </w:r>
      <w:bookmarkEnd w:id="25"/>
      <w:r w:rsidRPr="00EC6636">
        <w:rPr>
          <w:rFonts w:asciiTheme="minorHAnsi" w:hAnsiTheme="minorHAnsi"/>
          <w:color w:val="0D0D0D" w:themeColor="text1" w:themeTint="F2"/>
        </w:rPr>
        <w:t xml:space="preserve"> </w:t>
      </w:r>
    </w:p>
    <w:p w:rsidR="000C63C5" w:rsidRPr="00EC6636" w:rsidRDefault="00EC6636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Se bilaga 1.</w:t>
      </w:r>
    </w:p>
    <w:p w:rsidR="00267A86" w:rsidRPr="00EC6636" w:rsidRDefault="00267A86" w:rsidP="007B1955">
      <w:pPr>
        <w:tabs>
          <w:tab w:val="left" w:pos="284"/>
          <w:tab w:val="left" w:pos="1365"/>
        </w:tabs>
        <w:spacing w:line="360" w:lineRule="auto"/>
        <w:rPr>
          <w:color w:val="0D0D0D" w:themeColor="text1" w:themeTint="F2"/>
          <w:sz w:val="32"/>
        </w:rPr>
      </w:pPr>
    </w:p>
    <w:sectPr w:rsidR="00267A86" w:rsidRPr="00EC6636" w:rsidSect="001446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42" w:rsidRDefault="00196442" w:rsidP="00154F06">
      <w:pPr>
        <w:spacing w:after="0" w:line="240" w:lineRule="auto"/>
      </w:pPr>
      <w:r>
        <w:separator/>
      </w:r>
    </w:p>
  </w:endnote>
  <w:endnote w:type="continuationSeparator" w:id="0">
    <w:p w:rsidR="00196442" w:rsidRDefault="00196442" w:rsidP="0015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38161"/>
      <w:docPartObj>
        <w:docPartGallery w:val="Page Numbers (Bottom of Page)"/>
        <w:docPartUnique/>
      </w:docPartObj>
    </w:sdtPr>
    <w:sdtContent>
      <w:p w:rsidR="00E22098" w:rsidRDefault="00E22098">
        <w:pPr>
          <w:pStyle w:val="Sidfot"/>
          <w:jc w:val="center"/>
        </w:pPr>
        <w:fldSimple w:instr=" PAGE   \* MERGEFORMAT ">
          <w:r w:rsidR="00196442">
            <w:rPr>
              <w:noProof/>
            </w:rPr>
            <w:t>1</w:t>
          </w:r>
        </w:fldSimple>
      </w:p>
    </w:sdtContent>
  </w:sdt>
  <w:p w:rsidR="00E22098" w:rsidRDefault="00E2209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42" w:rsidRDefault="00196442" w:rsidP="00154F06">
      <w:pPr>
        <w:spacing w:after="0" w:line="240" w:lineRule="auto"/>
      </w:pPr>
      <w:r>
        <w:separator/>
      </w:r>
    </w:p>
  </w:footnote>
  <w:footnote w:type="continuationSeparator" w:id="0">
    <w:p w:rsidR="00196442" w:rsidRDefault="00196442" w:rsidP="00154F06">
      <w:pPr>
        <w:spacing w:after="0" w:line="240" w:lineRule="auto"/>
      </w:pPr>
      <w:r>
        <w:continuationSeparator/>
      </w:r>
    </w:p>
  </w:footnote>
  <w:footnote w:id="1">
    <w:p w:rsidR="00E22098" w:rsidRDefault="00E22098" w:rsidP="00E2209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476037">
        <w:t>http://www.tierp.se/download/18.35597b5814c71b77c16564ce/1428664475306/Fakta+befolkningen+i+Tierps+kommun+2014.pdf</w:t>
      </w:r>
    </w:p>
  </w:footnote>
  <w:footnote w:id="2">
    <w:p w:rsidR="00E22098" w:rsidRDefault="00E22098">
      <w:pPr>
        <w:pStyle w:val="Fotnotstext"/>
      </w:pPr>
      <w:r>
        <w:rPr>
          <w:rStyle w:val="Fotnotsreferens"/>
        </w:rPr>
        <w:footnoteRef/>
      </w:r>
      <w:r>
        <w:t xml:space="preserve"> Samt föreningen Forum Örbyhus, som upplösts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5A8"/>
    <w:multiLevelType w:val="hybridMultilevel"/>
    <w:tmpl w:val="9EE67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294D"/>
    <w:multiLevelType w:val="multilevel"/>
    <w:tmpl w:val="40AC875E"/>
    <w:lvl w:ilvl="0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CF5468"/>
    <w:multiLevelType w:val="hybridMultilevel"/>
    <w:tmpl w:val="D3CCD372"/>
    <w:lvl w:ilvl="0" w:tplc="7FAED3E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6904"/>
    <w:multiLevelType w:val="multilevel"/>
    <w:tmpl w:val="FDB6B1E8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516325"/>
    <w:multiLevelType w:val="multilevel"/>
    <w:tmpl w:val="A07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90888"/>
    <w:multiLevelType w:val="hybridMultilevel"/>
    <w:tmpl w:val="443036F8"/>
    <w:lvl w:ilvl="0" w:tplc="16E0D82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46F8F"/>
    <w:multiLevelType w:val="multilevel"/>
    <w:tmpl w:val="0ACE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C4B36"/>
    <w:multiLevelType w:val="hybridMultilevel"/>
    <w:tmpl w:val="196CC558"/>
    <w:lvl w:ilvl="0" w:tplc="B4A21CB0">
      <w:start w:val="4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CDF3C67"/>
    <w:multiLevelType w:val="hybridMultilevel"/>
    <w:tmpl w:val="085E6202"/>
    <w:lvl w:ilvl="0" w:tplc="7FAED3E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54425"/>
    <w:multiLevelType w:val="hybridMultilevel"/>
    <w:tmpl w:val="052E23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50C84"/>
    <w:multiLevelType w:val="hybridMultilevel"/>
    <w:tmpl w:val="B34E3228"/>
    <w:lvl w:ilvl="0" w:tplc="B4A21C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70F0"/>
    <w:multiLevelType w:val="hybridMultilevel"/>
    <w:tmpl w:val="09625FE8"/>
    <w:lvl w:ilvl="0" w:tplc="B4A21C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4A21CB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32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700C"/>
    <w:multiLevelType w:val="hybridMultilevel"/>
    <w:tmpl w:val="CD6408A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F74CA"/>
    <w:multiLevelType w:val="hybridMultilevel"/>
    <w:tmpl w:val="81202C3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36468"/>
    <w:multiLevelType w:val="multilevel"/>
    <w:tmpl w:val="D440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90E0C83"/>
    <w:multiLevelType w:val="hybridMultilevel"/>
    <w:tmpl w:val="BC9E80FE"/>
    <w:lvl w:ilvl="0" w:tplc="B4A21C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97FD6"/>
    <w:multiLevelType w:val="multilevel"/>
    <w:tmpl w:val="2EE20B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6"/>
      </w:rPr>
    </w:lvl>
  </w:abstractNum>
  <w:abstractNum w:abstractNumId="17">
    <w:nsid w:val="40BE7F7C"/>
    <w:multiLevelType w:val="hybridMultilevel"/>
    <w:tmpl w:val="FCD8A14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12B501E"/>
    <w:multiLevelType w:val="hybridMultilevel"/>
    <w:tmpl w:val="1C7655E4"/>
    <w:lvl w:ilvl="0" w:tplc="4E6E6B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B4228F"/>
    <w:multiLevelType w:val="hybridMultilevel"/>
    <w:tmpl w:val="6CD6DE08"/>
    <w:lvl w:ilvl="0" w:tplc="7E5057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44FEB"/>
    <w:multiLevelType w:val="hybridMultilevel"/>
    <w:tmpl w:val="6F9663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F6F63"/>
    <w:multiLevelType w:val="hybridMultilevel"/>
    <w:tmpl w:val="F89283FE"/>
    <w:lvl w:ilvl="0" w:tplc="B4A21C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848AC"/>
    <w:multiLevelType w:val="multilevel"/>
    <w:tmpl w:val="B888B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11E3044"/>
    <w:multiLevelType w:val="multilevel"/>
    <w:tmpl w:val="AF8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501E9F"/>
    <w:multiLevelType w:val="multilevel"/>
    <w:tmpl w:val="D440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44F19D0"/>
    <w:multiLevelType w:val="hybridMultilevel"/>
    <w:tmpl w:val="660E8332"/>
    <w:lvl w:ilvl="0" w:tplc="EF94AC4C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85CC3"/>
    <w:multiLevelType w:val="hybridMultilevel"/>
    <w:tmpl w:val="4C364CCC"/>
    <w:lvl w:ilvl="0" w:tplc="B4A21C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99241C6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32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E2902"/>
    <w:multiLevelType w:val="multilevel"/>
    <w:tmpl w:val="B888B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5DEE4145"/>
    <w:multiLevelType w:val="multilevel"/>
    <w:tmpl w:val="D440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02A6B9D"/>
    <w:multiLevelType w:val="hybridMultilevel"/>
    <w:tmpl w:val="658E6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07BF6"/>
    <w:multiLevelType w:val="hybridMultilevel"/>
    <w:tmpl w:val="A9A6F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25572"/>
    <w:multiLevelType w:val="hybridMultilevel"/>
    <w:tmpl w:val="7CAEA8A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701FE"/>
    <w:multiLevelType w:val="hybridMultilevel"/>
    <w:tmpl w:val="1272F39C"/>
    <w:lvl w:ilvl="0" w:tplc="B4A21C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75BC0"/>
    <w:multiLevelType w:val="hybridMultilevel"/>
    <w:tmpl w:val="373A14F2"/>
    <w:lvl w:ilvl="0" w:tplc="B4A21C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F386C"/>
    <w:multiLevelType w:val="hybridMultilevel"/>
    <w:tmpl w:val="939650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0"/>
  </w:num>
  <w:num w:numId="4">
    <w:abstractNumId w:val="25"/>
  </w:num>
  <w:num w:numId="5">
    <w:abstractNumId w:val="1"/>
  </w:num>
  <w:num w:numId="6">
    <w:abstractNumId w:val="26"/>
  </w:num>
  <w:num w:numId="7">
    <w:abstractNumId w:val="19"/>
  </w:num>
  <w:num w:numId="8">
    <w:abstractNumId w:val="7"/>
  </w:num>
  <w:num w:numId="9">
    <w:abstractNumId w:val="11"/>
  </w:num>
  <w:num w:numId="10">
    <w:abstractNumId w:val="21"/>
  </w:num>
  <w:num w:numId="11">
    <w:abstractNumId w:val="23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  <w:num w:numId="16">
    <w:abstractNumId w:val="34"/>
  </w:num>
  <w:num w:numId="17">
    <w:abstractNumId w:val="29"/>
  </w:num>
  <w:num w:numId="18">
    <w:abstractNumId w:val="28"/>
  </w:num>
  <w:num w:numId="19">
    <w:abstractNumId w:val="27"/>
  </w:num>
  <w:num w:numId="20">
    <w:abstractNumId w:val="22"/>
  </w:num>
  <w:num w:numId="21">
    <w:abstractNumId w:val="8"/>
  </w:num>
  <w:num w:numId="22">
    <w:abstractNumId w:val="31"/>
  </w:num>
  <w:num w:numId="23">
    <w:abstractNumId w:val="13"/>
  </w:num>
  <w:num w:numId="24">
    <w:abstractNumId w:val="32"/>
  </w:num>
  <w:num w:numId="25">
    <w:abstractNumId w:val="10"/>
  </w:num>
  <w:num w:numId="26">
    <w:abstractNumId w:val="33"/>
  </w:num>
  <w:num w:numId="27">
    <w:abstractNumId w:val="18"/>
  </w:num>
  <w:num w:numId="28">
    <w:abstractNumId w:val="20"/>
  </w:num>
  <w:num w:numId="29">
    <w:abstractNumId w:val="16"/>
  </w:num>
  <w:num w:numId="30">
    <w:abstractNumId w:val="24"/>
  </w:num>
  <w:num w:numId="31">
    <w:abstractNumId w:val="12"/>
  </w:num>
  <w:num w:numId="32">
    <w:abstractNumId w:val="9"/>
  </w:num>
  <w:num w:numId="33">
    <w:abstractNumId w:val="14"/>
  </w:num>
  <w:num w:numId="34">
    <w:abstractNumId w:val="15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4CC3"/>
    <w:rsid w:val="00000657"/>
    <w:rsid w:val="00000DAB"/>
    <w:rsid w:val="00003AA6"/>
    <w:rsid w:val="00007EBF"/>
    <w:rsid w:val="000119B9"/>
    <w:rsid w:val="00011B00"/>
    <w:rsid w:val="000156BC"/>
    <w:rsid w:val="00021E3A"/>
    <w:rsid w:val="00021F5D"/>
    <w:rsid w:val="0002253E"/>
    <w:rsid w:val="00023A14"/>
    <w:rsid w:val="0002566D"/>
    <w:rsid w:val="00027BDD"/>
    <w:rsid w:val="000304C6"/>
    <w:rsid w:val="00032ADE"/>
    <w:rsid w:val="00033830"/>
    <w:rsid w:val="000354B0"/>
    <w:rsid w:val="00035719"/>
    <w:rsid w:val="0003622D"/>
    <w:rsid w:val="00036A13"/>
    <w:rsid w:val="00042027"/>
    <w:rsid w:val="00043629"/>
    <w:rsid w:val="00047431"/>
    <w:rsid w:val="00050897"/>
    <w:rsid w:val="0005215D"/>
    <w:rsid w:val="00063F0E"/>
    <w:rsid w:val="0007055C"/>
    <w:rsid w:val="00071F06"/>
    <w:rsid w:val="00073C01"/>
    <w:rsid w:val="00086E3B"/>
    <w:rsid w:val="00092C0B"/>
    <w:rsid w:val="00093D94"/>
    <w:rsid w:val="0009408D"/>
    <w:rsid w:val="000B084A"/>
    <w:rsid w:val="000B0A2F"/>
    <w:rsid w:val="000B193D"/>
    <w:rsid w:val="000C3277"/>
    <w:rsid w:val="000C4DE2"/>
    <w:rsid w:val="000C63C5"/>
    <w:rsid w:val="000C6C3D"/>
    <w:rsid w:val="000C6EFE"/>
    <w:rsid w:val="000C7582"/>
    <w:rsid w:val="000D080F"/>
    <w:rsid w:val="000D29CA"/>
    <w:rsid w:val="000E00EF"/>
    <w:rsid w:val="000E084C"/>
    <w:rsid w:val="000E2135"/>
    <w:rsid w:val="000E3A05"/>
    <w:rsid w:val="000F4C2C"/>
    <w:rsid w:val="000F653A"/>
    <w:rsid w:val="00104325"/>
    <w:rsid w:val="001138A1"/>
    <w:rsid w:val="00113BD7"/>
    <w:rsid w:val="00125A51"/>
    <w:rsid w:val="001304C9"/>
    <w:rsid w:val="00130DDE"/>
    <w:rsid w:val="00137023"/>
    <w:rsid w:val="0014020F"/>
    <w:rsid w:val="00142D3B"/>
    <w:rsid w:val="001437B4"/>
    <w:rsid w:val="00144640"/>
    <w:rsid w:val="00144EFF"/>
    <w:rsid w:val="00154F06"/>
    <w:rsid w:val="0015615A"/>
    <w:rsid w:val="00157C9E"/>
    <w:rsid w:val="001602E3"/>
    <w:rsid w:val="00161124"/>
    <w:rsid w:val="0016370E"/>
    <w:rsid w:val="00164709"/>
    <w:rsid w:val="00166543"/>
    <w:rsid w:val="00171A40"/>
    <w:rsid w:val="00176C2F"/>
    <w:rsid w:val="00177E4F"/>
    <w:rsid w:val="00181515"/>
    <w:rsid w:val="00182350"/>
    <w:rsid w:val="00185513"/>
    <w:rsid w:val="00192012"/>
    <w:rsid w:val="00194C7D"/>
    <w:rsid w:val="00196442"/>
    <w:rsid w:val="0019685E"/>
    <w:rsid w:val="00197F49"/>
    <w:rsid w:val="001A15C3"/>
    <w:rsid w:val="001A5256"/>
    <w:rsid w:val="001B0123"/>
    <w:rsid w:val="001B192A"/>
    <w:rsid w:val="001B3A2A"/>
    <w:rsid w:val="001B7EFF"/>
    <w:rsid w:val="001B7F22"/>
    <w:rsid w:val="001C3A37"/>
    <w:rsid w:val="001D084D"/>
    <w:rsid w:val="001D1066"/>
    <w:rsid w:val="001D45E5"/>
    <w:rsid w:val="001D5C3A"/>
    <w:rsid w:val="001D6E97"/>
    <w:rsid w:val="001D75D3"/>
    <w:rsid w:val="001D78EE"/>
    <w:rsid w:val="001E0018"/>
    <w:rsid w:val="001E3187"/>
    <w:rsid w:val="001E3B35"/>
    <w:rsid w:val="001E4C1C"/>
    <w:rsid w:val="001E6142"/>
    <w:rsid w:val="001E625D"/>
    <w:rsid w:val="001E7BAA"/>
    <w:rsid w:val="001F6C59"/>
    <w:rsid w:val="001F6D32"/>
    <w:rsid w:val="00200EAA"/>
    <w:rsid w:val="0020524B"/>
    <w:rsid w:val="0020649D"/>
    <w:rsid w:val="00206DD2"/>
    <w:rsid w:val="00212547"/>
    <w:rsid w:val="002146F9"/>
    <w:rsid w:val="00214F50"/>
    <w:rsid w:val="00224F6B"/>
    <w:rsid w:val="00227194"/>
    <w:rsid w:val="0023208D"/>
    <w:rsid w:val="0023264D"/>
    <w:rsid w:val="00234AB9"/>
    <w:rsid w:val="00234BDE"/>
    <w:rsid w:val="002443A2"/>
    <w:rsid w:val="00251B05"/>
    <w:rsid w:val="00252855"/>
    <w:rsid w:val="002528B6"/>
    <w:rsid w:val="00256F87"/>
    <w:rsid w:val="00260585"/>
    <w:rsid w:val="002654E2"/>
    <w:rsid w:val="00267A86"/>
    <w:rsid w:val="002702A4"/>
    <w:rsid w:val="00275051"/>
    <w:rsid w:val="00275CF1"/>
    <w:rsid w:val="00276A45"/>
    <w:rsid w:val="00281CF2"/>
    <w:rsid w:val="00290F51"/>
    <w:rsid w:val="00294676"/>
    <w:rsid w:val="0029637E"/>
    <w:rsid w:val="002A182F"/>
    <w:rsid w:val="002A3440"/>
    <w:rsid w:val="002A346F"/>
    <w:rsid w:val="002A525B"/>
    <w:rsid w:val="002B34E4"/>
    <w:rsid w:val="002C0364"/>
    <w:rsid w:val="002C061F"/>
    <w:rsid w:val="002C0C26"/>
    <w:rsid w:val="002C1EE8"/>
    <w:rsid w:val="002C57A7"/>
    <w:rsid w:val="002D36B8"/>
    <w:rsid w:val="002E2EF7"/>
    <w:rsid w:val="002E30FF"/>
    <w:rsid w:val="002E4205"/>
    <w:rsid w:val="002E450F"/>
    <w:rsid w:val="002E6C99"/>
    <w:rsid w:val="002E7071"/>
    <w:rsid w:val="002E7E61"/>
    <w:rsid w:val="002F29CB"/>
    <w:rsid w:val="002F57DA"/>
    <w:rsid w:val="002F7D6C"/>
    <w:rsid w:val="00300275"/>
    <w:rsid w:val="003006C1"/>
    <w:rsid w:val="00305E5F"/>
    <w:rsid w:val="00306154"/>
    <w:rsid w:val="00306B2D"/>
    <w:rsid w:val="00306DD9"/>
    <w:rsid w:val="00314CED"/>
    <w:rsid w:val="0031657D"/>
    <w:rsid w:val="003202D9"/>
    <w:rsid w:val="003227C2"/>
    <w:rsid w:val="00322FD1"/>
    <w:rsid w:val="0033229F"/>
    <w:rsid w:val="00333150"/>
    <w:rsid w:val="00336F94"/>
    <w:rsid w:val="00341025"/>
    <w:rsid w:val="00346204"/>
    <w:rsid w:val="003462BA"/>
    <w:rsid w:val="00350F9B"/>
    <w:rsid w:val="003512BA"/>
    <w:rsid w:val="00353045"/>
    <w:rsid w:val="003566A0"/>
    <w:rsid w:val="00364AB3"/>
    <w:rsid w:val="003704FD"/>
    <w:rsid w:val="0037239B"/>
    <w:rsid w:val="003750D3"/>
    <w:rsid w:val="00380F6C"/>
    <w:rsid w:val="00384ABC"/>
    <w:rsid w:val="00385A06"/>
    <w:rsid w:val="003907B1"/>
    <w:rsid w:val="00395B62"/>
    <w:rsid w:val="00396885"/>
    <w:rsid w:val="003A27A1"/>
    <w:rsid w:val="003A2F9F"/>
    <w:rsid w:val="003A48DF"/>
    <w:rsid w:val="003A6759"/>
    <w:rsid w:val="003B08A4"/>
    <w:rsid w:val="003B358B"/>
    <w:rsid w:val="003B4121"/>
    <w:rsid w:val="003B4574"/>
    <w:rsid w:val="003C1C11"/>
    <w:rsid w:val="003C74E3"/>
    <w:rsid w:val="003D013A"/>
    <w:rsid w:val="003D0C16"/>
    <w:rsid w:val="003D6794"/>
    <w:rsid w:val="003D69E9"/>
    <w:rsid w:val="003D709A"/>
    <w:rsid w:val="003E0DAE"/>
    <w:rsid w:val="003E131F"/>
    <w:rsid w:val="003E41D6"/>
    <w:rsid w:val="003E69CF"/>
    <w:rsid w:val="003E79EB"/>
    <w:rsid w:val="003F0007"/>
    <w:rsid w:val="003F12EE"/>
    <w:rsid w:val="003F2196"/>
    <w:rsid w:val="003F3BBB"/>
    <w:rsid w:val="003F7385"/>
    <w:rsid w:val="004033A9"/>
    <w:rsid w:val="00403A7E"/>
    <w:rsid w:val="004076A2"/>
    <w:rsid w:val="00407B34"/>
    <w:rsid w:val="00411C0B"/>
    <w:rsid w:val="00411CFB"/>
    <w:rsid w:val="00412F2F"/>
    <w:rsid w:val="0041343D"/>
    <w:rsid w:val="00415C37"/>
    <w:rsid w:val="004206B6"/>
    <w:rsid w:val="004231D7"/>
    <w:rsid w:val="00424C52"/>
    <w:rsid w:val="004332F7"/>
    <w:rsid w:val="004363B4"/>
    <w:rsid w:val="00436F8F"/>
    <w:rsid w:val="00440A62"/>
    <w:rsid w:val="00443738"/>
    <w:rsid w:val="00444A8F"/>
    <w:rsid w:val="00455D11"/>
    <w:rsid w:val="004635C2"/>
    <w:rsid w:val="00463AD1"/>
    <w:rsid w:val="00476037"/>
    <w:rsid w:val="004769A2"/>
    <w:rsid w:val="004813EC"/>
    <w:rsid w:val="0048225C"/>
    <w:rsid w:val="00490E3E"/>
    <w:rsid w:val="00491939"/>
    <w:rsid w:val="00494293"/>
    <w:rsid w:val="00495403"/>
    <w:rsid w:val="004A2899"/>
    <w:rsid w:val="004A2AD0"/>
    <w:rsid w:val="004A3183"/>
    <w:rsid w:val="004A34DC"/>
    <w:rsid w:val="004A49BF"/>
    <w:rsid w:val="004A4EEE"/>
    <w:rsid w:val="004A5002"/>
    <w:rsid w:val="004B32F1"/>
    <w:rsid w:val="004C0EE0"/>
    <w:rsid w:val="004C17CE"/>
    <w:rsid w:val="004C3C25"/>
    <w:rsid w:val="004C66C2"/>
    <w:rsid w:val="004C6B77"/>
    <w:rsid w:val="004D110D"/>
    <w:rsid w:val="004D2610"/>
    <w:rsid w:val="004D4301"/>
    <w:rsid w:val="004D499A"/>
    <w:rsid w:val="004D7248"/>
    <w:rsid w:val="004E0C99"/>
    <w:rsid w:val="004E12BA"/>
    <w:rsid w:val="004E2B2F"/>
    <w:rsid w:val="004E57B5"/>
    <w:rsid w:val="004E695A"/>
    <w:rsid w:val="004F0AA9"/>
    <w:rsid w:val="004F0C3D"/>
    <w:rsid w:val="004F7DA0"/>
    <w:rsid w:val="004F7F2D"/>
    <w:rsid w:val="00500F44"/>
    <w:rsid w:val="00503D52"/>
    <w:rsid w:val="00505AC6"/>
    <w:rsid w:val="005105AA"/>
    <w:rsid w:val="00511687"/>
    <w:rsid w:val="005135B3"/>
    <w:rsid w:val="005135F9"/>
    <w:rsid w:val="00515C55"/>
    <w:rsid w:val="005200E4"/>
    <w:rsid w:val="00531D8C"/>
    <w:rsid w:val="005342CB"/>
    <w:rsid w:val="00542DE4"/>
    <w:rsid w:val="005470F9"/>
    <w:rsid w:val="00551668"/>
    <w:rsid w:val="00552E6E"/>
    <w:rsid w:val="00556025"/>
    <w:rsid w:val="00566DE7"/>
    <w:rsid w:val="005715DF"/>
    <w:rsid w:val="00575547"/>
    <w:rsid w:val="00575D3B"/>
    <w:rsid w:val="00576413"/>
    <w:rsid w:val="00576FE5"/>
    <w:rsid w:val="005801A8"/>
    <w:rsid w:val="00582BB9"/>
    <w:rsid w:val="00586446"/>
    <w:rsid w:val="005864EE"/>
    <w:rsid w:val="00593FBA"/>
    <w:rsid w:val="00595A8F"/>
    <w:rsid w:val="00595C5A"/>
    <w:rsid w:val="00596887"/>
    <w:rsid w:val="005A0A37"/>
    <w:rsid w:val="005A63D2"/>
    <w:rsid w:val="005B193E"/>
    <w:rsid w:val="005B40F7"/>
    <w:rsid w:val="005B476C"/>
    <w:rsid w:val="005C6F74"/>
    <w:rsid w:val="005D2EE3"/>
    <w:rsid w:val="005E5C19"/>
    <w:rsid w:val="005E709A"/>
    <w:rsid w:val="005F0BCD"/>
    <w:rsid w:val="005F23CE"/>
    <w:rsid w:val="005F7F1F"/>
    <w:rsid w:val="00600E92"/>
    <w:rsid w:val="00601E53"/>
    <w:rsid w:val="00602B73"/>
    <w:rsid w:val="00602C03"/>
    <w:rsid w:val="00604707"/>
    <w:rsid w:val="0061478F"/>
    <w:rsid w:val="00615BFB"/>
    <w:rsid w:val="00616313"/>
    <w:rsid w:val="00620F6D"/>
    <w:rsid w:val="0062118E"/>
    <w:rsid w:val="0062388E"/>
    <w:rsid w:val="0062496C"/>
    <w:rsid w:val="00626FF8"/>
    <w:rsid w:val="00635E3B"/>
    <w:rsid w:val="00642C1B"/>
    <w:rsid w:val="00663607"/>
    <w:rsid w:val="00667446"/>
    <w:rsid w:val="00670B40"/>
    <w:rsid w:val="006712D5"/>
    <w:rsid w:val="00672D2B"/>
    <w:rsid w:val="006738EC"/>
    <w:rsid w:val="00675769"/>
    <w:rsid w:val="00683938"/>
    <w:rsid w:val="00683A4E"/>
    <w:rsid w:val="006872E7"/>
    <w:rsid w:val="00692CAF"/>
    <w:rsid w:val="00694B97"/>
    <w:rsid w:val="00695848"/>
    <w:rsid w:val="00697CD7"/>
    <w:rsid w:val="006A050B"/>
    <w:rsid w:val="006A38EF"/>
    <w:rsid w:val="006B027A"/>
    <w:rsid w:val="006B3D10"/>
    <w:rsid w:val="006C1029"/>
    <w:rsid w:val="006C411C"/>
    <w:rsid w:val="006C46A2"/>
    <w:rsid w:val="006D1840"/>
    <w:rsid w:val="006D6305"/>
    <w:rsid w:val="006E04C0"/>
    <w:rsid w:val="006E0AD4"/>
    <w:rsid w:val="006E0D0F"/>
    <w:rsid w:val="006E1912"/>
    <w:rsid w:val="006E1A4F"/>
    <w:rsid w:val="006E3F21"/>
    <w:rsid w:val="006E6671"/>
    <w:rsid w:val="006E6E68"/>
    <w:rsid w:val="006F34DF"/>
    <w:rsid w:val="006F591F"/>
    <w:rsid w:val="006F71D4"/>
    <w:rsid w:val="0070008F"/>
    <w:rsid w:val="00701A0A"/>
    <w:rsid w:val="00704575"/>
    <w:rsid w:val="00706558"/>
    <w:rsid w:val="0071148B"/>
    <w:rsid w:val="007177B1"/>
    <w:rsid w:val="007206F4"/>
    <w:rsid w:val="007332F9"/>
    <w:rsid w:val="00734D07"/>
    <w:rsid w:val="0074008A"/>
    <w:rsid w:val="00752831"/>
    <w:rsid w:val="00756C0B"/>
    <w:rsid w:val="00760FD0"/>
    <w:rsid w:val="00761B55"/>
    <w:rsid w:val="00762F75"/>
    <w:rsid w:val="007653FC"/>
    <w:rsid w:val="007670ED"/>
    <w:rsid w:val="00775AB5"/>
    <w:rsid w:val="00777382"/>
    <w:rsid w:val="0078281E"/>
    <w:rsid w:val="0079061D"/>
    <w:rsid w:val="007A2F29"/>
    <w:rsid w:val="007A5AB1"/>
    <w:rsid w:val="007B1649"/>
    <w:rsid w:val="007B1878"/>
    <w:rsid w:val="007B1955"/>
    <w:rsid w:val="007B23F7"/>
    <w:rsid w:val="007B34D3"/>
    <w:rsid w:val="007B3CF9"/>
    <w:rsid w:val="007B5E79"/>
    <w:rsid w:val="007C0A20"/>
    <w:rsid w:val="007C304F"/>
    <w:rsid w:val="007C30F3"/>
    <w:rsid w:val="007C3252"/>
    <w:rsid w:val="007C56D6"/>
    <w:rsid w:val="007D005B"/>
    <w:rsid w:val="007D03B5"/>
    <w:rsid w:val="007D3FF5"/>
    <w:rsid w:val="007D48F1"/>
    <w:rsid w:val="007E59CB"/>
    <w:rsid w:val="007F22CF"/>
    <w:rsid w:val="007F4A5B"/>
    <w:rsid w:val="007F60A4"/>
    <w:rsid w:val="007F6D93"/>
    <w:rsid w:val="00802482"/>
    <w:rsid w:val="00803230"/>
    <w:rsid w:val="00812F86"/>
    <w:rsid w:val="00814249"/>
    <w:rsid w:val="00814A0E"/>
    <w:rsid w:val="00821333"/>
    <w:rsid w:val="00821E40"/>
    <w:rsid w:val="00825F2C"/>
    <w:rsid w:val="0083213F"/>
    <w:rsid w:val="00833462"/>
    <w:rsid w:val="00837893"/>
    <w:rsid w:val="00843FAC"/>
    <w:rsid w:val="0084400E"/>
    <w:rsid w:val="00846FD9"/>
    <w:rsid w:val="00847860"/>
    <w:rsid w:val="00850004"/>
    <w:rsid w:val="00852DD0"/>
    <w:rsid w:val="00853047"/>
    <w:rsid w:val="0085567D"/>
    <w:rsid w:val="008635B9"/>
    <w:rsid w:val="00873226"/>
    <w:rsid w:val="0087405D"/>
    <w:rsid w:val="00876060"/>
    <w:rsid w:val="00876A77"/>
    <w:rsid w:val="00880504"/>
    <w:rsid w:val="00881570"/>
    <w:rsid w:val="00882F7E"/>
    <w:rsid w:val="00883D4C"/>
    <w:rsid w:val="008879AC"/>
    <w:rsid w:val="00890B48"/>
    <w:rsid w:val="00895854"/>
    <w:rsid w:val="008A1BAC"/>
    <w:rsid w:val="008A1E06"/>
    <w:rsid w:val="008B004A"/>
    <w:rsid w:val="008B046A"/>
    <w:rsid w:val="008B3D5D"/>
    <w:rsid w:val="008B4DF9"/>
    <w:rsid w:val="008B528F"/>
    <w:rsid w:val="008B5713"/>
    <w:rsid w:val="008D160B"/>
    <w:rsid w:val="008D340D"/>
    <w:rsid w:val="008D6E33"/>
    <w:rsid w:val="008E1A56"/>
    <w:rsid w:val="008E351C"/>
    <w:rsid w:val="009002EE"/>
    <w:rsid w:val="00902783"/>
    <w:rsid w:val="009101E9"/>
    <w:rsid w:val="0091375A"/>
    <w:rsid w:val="00916DE9"/>
    <w:rsid w:val="00917773"/>
    <w:rsid w:val="00917C76"/>
    <w:rsid w:val="009219C7"/>
    <w:rsid w:val="00925C49"/>
    <w:rsid w:val="00930D7A"/>
    <w:rsid w:val="00931694"/>
    <w:rsid w:val="009353B8"/>
    <w:rsid w:val="00940C57"/>
    <w:rsid w:val="00941AF5"/>
    <w:rsid w:val="00943608"/>
    <w:rsid w:val="009445D7"/>
    <w:rsid w:val="009528F6"/>
    <w:rsid w:val="0095320E"/>
    <w:rsid w:val="009537F5"/>
    <w:rsid w:val="00954E53"/>
    <w:rsid w:val="00955E2F"/>
    <w:rsid w:val="00966244"/>
    <w:rsid w:val="00970A18"/>
    <w:rsid w:val="009753CD"/>
    <w:rsid w:val="00975F18"/>
    <w:rsid w:val="009774CD"/>
    <w:rsid w:val="009848A6"/>
    <w:rsid w:val="009857E9"/>
    <w:rsid w:val="00987C15"/>
    <w:rsid w:val="00994425"/>
    <w:rsid w:val="009A1F1D"/>
    <w:rsid w:val="009A1F9B"/>
    <w:rsid w:val="009A2BC9"/>
    <w:rsid w:val="009A2F2A"/>
    <w:rsid w:val="009A39A1"/>
    <w:rsid w:val="009A5220"/>
    <w:rsid w:val="009A7DD2"/>
    <w:rsid w:val="009B39C6"/>
    <w:rsid w:val="009B5E01"/>
    <w:rsid w:val="009C2158"/>
    <w:rsid w:val="009C4399"/>
    <w:rsid w:val="009C5B91"/>
    <w:rsid w:val="009C6280"/>
    <w:rsid w:val="009D07A3"/>
    <w:rsid w:val="009D17D6"/>
    <w:rsid w:val="009E0BB5"/>
    <w:rsid w:val="009E18C0"/>
    <w:rsid w:val="009E5323"/>
    <w:rsid w:val="009E78F6"/>
    <w:rsid w:val="009F3708"/>
    <w:rsid w:val="009F3CE9"/>
    <w:rsid w:val="009F52DD"/>
    <w:rsid w:val="00A10008"/>
    <w:rsid w:val="00A1516B"/>
    <w:rsid w:val="00A165F5"/>
    <w:rsid w:val="00A21947"/>
    <w:rsid w:val="00A233ED"/>
    <w:rsid w:val="00A236F0"/>
    <w:rsid w:val="00A250AC"/>
    <w:rsid w:val="00A25554"/>
    <w:rsid w:val="00A270A6"/>
    <w:rsid w:val="00A3010B"/>
    <w:rsid w:val="00A31093"/>
    <w:rsid w:val="00A420FF"/>
    <w:rsid w:val="00A42379"/>
    <w:rsid w:val="00A43648"/>
    <w:rsid w:val="00A442A9"/>
    <w:rsid w:val="00A515BC"/>
    <w:rsid w:val="00A5492E"/>
    <w:rsid w:val="00A55C04"/>
    <w:rsid w:val="00A60058"/>
    <w:rsid w:val="00A62051"/>
    <w:rsid w:val="00A67C6F"/>
    <w:rsid w:val="00A711B0"/>
    <w:rsid w:val="00A733F5"/>
    <w:rsid w:val="00A744C6"/>
    <w:rsid w:val="00A753DF"/>
    <w:rsid w:val="00A814EA"/>
    <w:rsid w:val="00A862CF"/>
    <w:rsid w:val="00A900E8"/>
    <w:rsid w:val="00A92C6A"/>
    <w:rsid w:val="00A9769B"/>
    <w:rsid w:val="00AA65DC"/>
    <w:rsid w:val="00AA6960"/>
    <w:rsid w:val="00AA7E8A"/>
    <w:rsid w:val="00AC1EC1"/>
    <w:rsid w:val="00AC2189"/>
    <w:rsid w:val="00AC438B"/>
    <w:rsid w:val="00AC58E5"/>
    <w:rsid w:val="00AD10D2"/>
    <w:rsid w:val="00AD1F26"/>
    <w:rsid w:val="00AD305C"/>
    <w:rsid w:val="00AE0C37"/>
    <w:rsid w:val="00AE2AF0"/>
    <w:rsid w:val="00AE2D4B"/>
    <w:rsid w:val="00AE4ABE"/>
    <w:rsid w:val="00AF2272"/>
    <w:rsid w:val="00AF571D"/>
    <w:rsid w:val="00B0073D"/>
    <w:rsid w:val="00B00ADC"/>
    <w:rsid w:val="00B03243"/>
    <w:rsid w:val="00B0507D"/>
    <w:rsid w:val="00B125E4"/>
    <w:rsid w:val="00B12CFF"/>
    <w:rsid w:val="00B16533"/>
    <w:rsid w:val="00B17AA0"/>
    <w:rsid w:val="00B200E2"/>
    <w:rsid w:val="00B21C28"/>
    <w:rsid w:val="00B32190"/>
    <w:rsid w:val="00B345DD"/>
    <w:rsid w:val="00B36C66"/>
    <w:rsid w:val="00B371CA"/>
    <w:rsid w:val="00B42923"/>
    <w:rsid w:val="00B43023"/>
    <w:rsid w:val="00B43FFD"/>
    <w:rsid w:val="00B440DD"/>
    <w:rsid w:val="00B471D3"/>
    <w:rsid w:val="00B47624"/>
    <w:rsid w:val="00B47A31"/>
    <w:rsid w:val="00B51994"/>
    <w:rsid w:val="00B51AC1"/>
    <w:rsid w:val="00B53342"/>
    <w:rsid w:val="00B60BFB"/>
    <w:rsid w:val="00B66946"/>
    <w:rsid w:val="00B70070"/>
    <w:rsid w:val="00B71B8B"/>
    <w:rsid w:val="00B75B67"/>
    <w:rsid w:val="00B840EB"/>
    <w:rsid w:val="00B8436B"/>
    <w:rsid w:val="00B84F22"/>
    <w:rsid w:val="00B944D8"/>
    <w:rsid w:val="00B9515C"/>
    <w:rsid w:val="00B97CFB"/>
    <w:rsid w:val="00BA2E06"/>
    <w:rsid w:val="00BA53FC"/>
    <w:rsid w:val="00BA59D3"/>
    <w:rsid w:val="00BB637E"/>
    <w:rsid w:val="00BC55EC"/>
    <w:rsid w:val="00BC7405"/>
    <w:rsid w:val="00BD036B"/>
    <w:rsid w:val="00BD0669"/>
    <w:rsid w:val="00BD38A0"/>
    <w:rsid w:val="00BD4FC9"/>
    <w:rsid w:val="00BD5818"/>
    <w:rsid w:val="00BD70DE"/>
    <w:rsid w:val="00BE0516"/>
    <w:rsid w:val="00BE5C3D"/>
    <w:rsid w:val="00BE61F8"/>
    <w:rsid w:val="00BF28FF"/>
    <w:rsid w:val="00BF73CD"/>
    <w:rsid w:val="00C057BF"/>
    <w:rsid w:val="00C1116F"/>
    <w:rsid w:val="00C15429"/>
    <w:rsid w:val="00C1559F"/>
    <w:rsid w:val="00C17BCF"/>
    <w:rsid w:val="00C251AF"/>
    <w:rsid w:val="00C33E93"/>
    <w:rsid w:val="00C345BB"/>
    <w:rsid w:val="00C37123"/>
    <w:rsid w:val="00C4165F"/>
    <w:rsid w:val="00C44FCD"/>
    <w:rsid w:val="00C452E9"/>
    <w:rsid w:val="00C462BC"/>
    <w:rsid w:val="00C53D5A"/>
    <w:rsid w:val="00C54637"/>
    <w:rsid w:val="00C5530D"/>
    <w:rsid w:val="00C602AF"/>
    <w:rsid w:val="00C63FFC"/>
    <w:rsid w:val="00C72F37"/>
    <w:rsid w:val="00C77371"/>
    <w:rsid w:val="00C82C5F"/>
    <w:rsid w:val="00C85C8B"/>
    <w:rsid w:val="00C9555E"/>
    <w:rsid w:val="00CA0086"/>
    <w:rsid w:val="00CA2BDC"/>
    <w:rsid w:val="00CA2DFD"/>
    <w:rsid w:val="00CA5072"/>
    <w:rsid w:val="00CA5B14"/>
    <w:rsid w:val="00CA70DF"/>
    <w:rsid w:val="00CB4320"/>
    <w:rsid w:val="00CB6015"/>
    <w:rsid w:val="00CD4854"/>
    <w:rsid w:val="00CE0534"/>
    <w:rsid w:val="00CE07B5"/>
    <w:rsid w:val="00CE3BFE"/>
    <w:rsid w:val="00CF1BCC"/>
    <w:rsid w:val="00CF282A"/>
    <w:rsid w:val="00CF3791"/>
    <w:rsid w:val="00CF618C"/>
    <w:rsid w:val="00D01BFA"/>
    <w:rsid w:val="00D01F29"/>
    <w:rsid w:val="00D02DD6"/>
    <w:rsid w:val="00D030CB"/>
    <w:rsid w:val="00D2552E"/>
    <w:rsid w:val="00D312D2"/>
    <w:rsid w:val="00D4214C"/>
    <w:rsid w:val="00D43EC2"/>
    <w:rsid w:val="00D462F9"/>
    <w:rsid w:val="00D507DE"/>
    <w:rsid w:val="00D51EB0"/>
    <w:rsid w:val="00D55022"/>
    <w:rsid w:val="00D5593F"/>
    <w:rsid w:val="00D55BE2"/>
    <w:rsid w:val="00D55F04"/>
    <w:rsid w:val="00D604A2"/>
    <w:rsid w:val="00D73D06"/>
    <w:rsid w:val="00D84552"/>
    <w:rsid w:val="00D863A1"/>
    <w:rsid w:val="00D91338"/>
    <w:rsid w:val="00D93576"/>
    <w:rsid w:val="00D950E0"/>
    <w:rsid w:val="00D96AAB"/>
    <w:rsid w:val="00DA3E9C"/>
    <w:rsid w:val="00DA5DCC"/>
    <w:rsid w:val="00DA7882"/>
    <w:rsid w:val="00DB0BC9"/>
    <w:rsid w:val="00DB2EF2"/>
    <w:rsid w:val="00DB4F7C"/>
    <w:rsid w:val="00DB6684"/>
    <w:rsid w:val="00DB6869"/>
    <w:rsid w:val="00DB735B"/>
    <w:rsid w:val="00DC0F7C"/>
    <w:rsid w:val="00DC4155"/>
    <w:rsid w:val="00DC739A"/>
    <w:rsid w:val="00DD54E0"/>
    <w:rsid w:val="00DE7477"/>
    <w:rsid w:val="00E0359A"/>
    <w:rsid w:val="00E03D46"/>
    <w:rsid w:val="00E143B8"/>
    <w:rsid w:val="00E201AB"/>
    <w:rsid w:val="00E22098"/>
    <w:rsid w:val="00E23A68"/>
    <w:rsid w:val="00E24E8A"/>
    <w:rsid w:val="00E27663"/>
    <w:rsid w:val="00E303B2"/>
    <w:rsid w:val="00E3510A"/>
    <w:rsid w:val="00E37347"/>
    <w:rsid w:val="00E40D97"/>
    <w:rsid w:val="00E411DC"/>
    <w:rsid w:val="00E41A54"/>
    <w:rsid w:val="00E42137"/>
    <w:rsid w:val="00E44CC3"/>
    <w:rsid w:val="00E5680A"/>
    <w:rsid w:val="00E60A70"/>
    <w:rsid w:val="00E648D3"/>
    <w:rsid w:val="00E64F3C"/>
    <w:rsid w:val="00E82D54"/>
    <w:rsid w:val="00E9436F"/>
    <w:rsid w:val="00EA4401"/>
    <w:rsid w:val="00EA5C1C"/>
    <w:rsid w:val="00EB0F2F"/>
    <w:rsid w:val="00EB1772"/>
    <w:rsid w:val="00EB79D4"/>
    <w:rsid w:val="00EC1D24"/>
    <w:rsid w:val="00EC6636"/>
    <w:rsid w:val="00EC7A52"/>
    <w:rsid w:val="00ED0150"/>
    <w:rsid w:val="00ED4B59"/>
    <w:rsid w:val="00ED4FF9"/>
    <w:rsid w:val="00ED6695"/>
    <w:rsid w:val="00ED7E9D"/>
    <w:rsid w:val="00EE2339"/>
    <w:rsid w:val="00EE34A0"/>
    <w:rsid w:val="00EF4E02"/>
    <w:rsid w:val="00EF5FC0"/>
    <w:rsid w:val="00F074F5"/>
    <w:rsid w:val="00F1593E"/>
    <w:rsid w:val="00F1674C"/>
    <w:rsid w:val="00F21193"/>
    <w:rsid w:val="00F22E46"/>
    <w:rsid w:val="00F26AEB"/>
    <w:rsid w:val="00F302BE"/>
    <w:rsid w:val="00F30ED0"/>
    <w:rsid w:val="00F33ED2"/>
    <w:rsid w:val="00F4038D"/>
    <w:rsid w:val="00F4771D"/>
    <w:rsid w:val="00F54C87"/>
    <w:rsid w:val="00F553C7"/>
    <w:rsid w:val="00F56D20"/>
    <w:rsid w:val="00F610DE"/>
    <w:rsid w:val="00F618F7"/>
    <w:rsid w:val="00F62D38"/>
    <w:rsid w:val="00F6506C"/>
    <w:rsid w:val="00F65C76"/>
    <w:rsid w:val="00F708F8"/>
    <w:rsid w:val="00F717E7"/>
    <w:rsid w:val="00F735FE"/>
    <w:rsid w:val="00F860BE"/>
    <w:rsid w:val="00F87BF7"/>
    <w:rsid w:val="00FA1469"/>
    <w:rsid w:val="00FA5AA7"/>
    <w:rsid w:val="00FA61E2"/>
    <w:rsid w:val="00FB01A1"/>
    <w:rsid w:val="00FB4E2C"/>
    <w:rsid w:val="00FB5EB6"/>
    <w:rsid w:val="00FC085A"/>
    <w:rsid w:val="00FC3A82"/>
    <w:rsid w:val="00FC610C"/>
    <w:rsid w:val="00FD36B9"/>
    <w:rsid w:val="00FD5D13"/>
    <w:rsid w:val="00FD61D1"/>
    <w:rsid w:val="00FD6796"/>
    <w:rsid w:val="00FE1637"/>
    <w:rsid w:val="00FE32AC"/>
    <w:rsid w:val="00FF1012"/>
    <w:rsid w:val="00FF1B89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40"/>
  </w:style>
  <w:style w:type="paragraph" w:styleId="Rubrik1">
    <w:name w:val="heading 1"/>
    <w:basedOn w:val="Normal"/>
    <w:next w:val="Normal"/>
    <w:link w:val="Rubrik1Char"/>
    <w:uiPriority w:val="9"/>
    <w:qFormat/>
    <w:rsid w:val="00B94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7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F7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0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F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E6C9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F71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F7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6F7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F71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0">
    <w:name w:val="normal"/>
    <w:basedOn w:val="Normal"/>
    <w:rsid w:val="00D4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94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944D8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7B1955"/>
    <w:pPr>
      <w:tabs>
        <w:tab w:val="left" w:pos="440"/>
        <w:tab w:val="right" w:leader="dot" w:pos="9062"/>
      </w:tabs>
      <w:spacing w:after="10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B944D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944D8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B944D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4D8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6B0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dhuvud">
    <w:name w:val="header"/>
    <w:basedOn w:val="Normal"/>
    <w:link w:val="SidhuvudChar"/>
    <w:uiPriority w:val="99"/>
    <w:semiHidden/>
    <w:unhideWhenUsed/>
    <w:rsid w:val="0015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54F06"/>
  </w:style>
  <w:style w:type="paragraph" w:styleId="Sidfot">
    <w:name w:val="footer"/>
    <w:basedOn w:val="Normal"/>
    <w:link w:val="SidfotChar"/>
    <w:uiPriority w:val="99"/>
    <w:unhideWhenUsed/>
    <w:rsid w:val="0015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4F06"/>
  </w:style>
  <w:style w:type="paragraph" w:styleId="Fotnotstext">
    <w:name w:val="footnote text"/>
    <w:basedOn w:val="Normal"/>
    <w:link w:val="FotnotstextChar"/>
    <w:uiPriority w:val="99"/>
    <w:semiHidden/>
    <w:unhideWhenUsed/>
    <w:rsid w:val="0034102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102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1025"/>
    <w:rPr>
      <w:vertAlign w:val="superscript"/>
    </w:rPr>
  </w:style>
  <w:style w:type="table" w:styleId="Tabellrutnt">
    <w:name w:val="Table Grid"/>
    <w:basedOn w:val="Normaltabell"/>
    <w:uiPriority w:val="59"/>
    <w:rsid w:val="0041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DD1FB-12B2-44FA-885C-C06A6C92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7649</TotalTime>
  <Pages>14</Pages>
  <Words>3615</Words>
  <Characters>18114</Characters>
  <Application>Microsoft Office Word</Application>
  <DocSecurity>0</DocSecurity>
  <Lines>3019</Lines>
  <Paragraphs>2414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26</vt:i4>
      </vt:variant>
    </vt:vector>
  </HeadingPairs>
  <TitlesOfParts>
    <vt:vector size="27" baseType="lpstr">
      <vt:lpstr/>
      <vt:lpstr>/Om Örbyhus Tobo Vendel </vt:lpstr>
      <vt:lpstr>    Historia</vt:lpstr>
      <vt:lpstr>    Befolkning </vt:lpstr>
      <vt:lpstr>    Utveckla Örbyhus Tobo Vendel </vt:lpstr>
      <vt:lpstr>Om utvecklingsplanen</vt:lpstr>
      <vt:lpstr>    Utvecklingsplanens ansats</vt:lpstr>
      <vt:lpstr>    Utvecklingsplanens process</vt:lpstr>
      <vt:lpstr>    Utvecklingsplanens koppling till kommunens vision</vt:lpstr>
      <vt:lpstr>    Utvecklingsplanens koppling till årlig verksamhetsplan</vt:lpstr>
      <vt:lpstr>    Vad händer efter 2025?</vt:lpstr>
      <vt:lpstr>Utvecklingsplan 2025 </vt:lpstr>
      <vt:lpstr>    Infrastruktur</vt:lpstr>
      <vt:lpstr>        Entréer </vt:lpstr>
      <vt:lpstr>        Cykel- och gångvägar</vt:lpstr>
      <vt:lpstr>        Trafiksäkerhet</vt:lpstr>
      <vt:lpstr>        Belysning</vt:lpstr>
      <vt:lpstr>        Fiber</vt:lpstr>
      <vt:lpstr>        Bebyggelse</vt:lpstr>
      <vt:lpstr>        Rekreationsmiljöer</vt:lpstr>
      <vt:lpstr>        Kollektivtrafik</vt:lpstr>
      <vt:lpstr>    Mötesplatser och servicepunkter</vt:lpstr>
      <vt:lpstr>    Aktiviteter och evenemang </vt:lpstr>
      <vt:lpstr>    Natur, kultur och turism </vt:lpstr>
      <vt:lpstr>    Samverkan  </vt:lpstr>
      <vt:lpstr>Lokal ekonomisk analys </vt:lpstr>
      <vt:lpstr>    Tobo </vt:lpstr>
    </vt:vector>
  </TitlesOfParts>
  <Company/>
  <LinksUpToDate>false</LinksUpToDate>
  <CharactersWithSpaces>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37</cp:revision>
  <dcterms:created xsi:type="dcterms:W3CDTF">2015-12-11T16:18:00Z</dcterms:created>
  <dcterms:modified xsi:type="dcterms:W3CDTF">2016-01-23T09:10:00Z</dcterms:modified>
</cp:coreProperties>
</file>